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05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759575" cy="508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759575" cy="5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06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ПУБЛИЧНАЯ ОФЕРТА</w:t>
      </w:r>
      <w:r>
        <w:rPr>
          <w:rFonts w:ascii="Times New Roman" w:hAnsi="Times New Roman"/>
          <w:b w:val="1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</w:rPr>
        <w:t xml:space="preserve">ООО «Домофон-Сервис» </w:t>
      </w:r>
      <w:r>
        <w:rPr>
          <w:rFonts w:ascii="Times New Roman" w:hAnsi="Times New Roman"/>
          <w:b w:val="1"/>
        </w:rPr>
        <w:t>на предоставление в аренду оборудования для управления доступом в подъезд, техническое обслуживание и  ремонт домофона (запирающего устройства в составе подъездного и квартирного оборудования),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систем видеонаблюдения и видеорегистрации</w:t>
      </w:r>
    </w:p>
    <w:p w14:paraId="07000000">
      <w:pPr>
        <w:rPr>
          <w:rFonts w:ascii="Times New Roman" w:hAnsi="Times New Roman"/>
          <w:sz w:val="16"/>
        </w:rPr>
      </w:pPr>
    </w:p>
    <w:p w14:paraId="0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г. Самара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                                      </w:t>
      </w:r>
      <w:r>
        <w:rPr>
          <w:rFonts w:ascii="Times New Roman" w:hAnsi="Times New Roman"/>
          <w:sz w:val="18"/>
        </w:rPr>
        <w:t xml:space="preserve">                              </w:t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  <w:u w:val="single"/>
        </w:rPr>
        <w:t>«07</w:t>
      </w:r>
      <w:r>
        <w:rPr>
          <w:rFonts w:ascii="Times New Roman" w:hAnsi="Times New Roman"/>
          <w:sz w:val="18"/>
          <w:u w:val="single"/>
        </w:rPr>
        <w:t>» октября</w:t>
      </w:r>
      <w:r>
        <w:rPr>
          <w:rFonts w:ascii="Times New Roman" w:hAnsi="Times New Roman"/>
          <w:sz w:val="18"/>
          <w:u w:val="single"/>
        </w:rPr>
        <w:t xml:space="preserve"> 2024г.</w:t>
      </w:r>
    </w:p>
    <w:p w14:paraId="09000000">
      <w:pPr>
        <w:pStyle w:val="Style_3"/>
        <w:numPr>
          <w:ilvl w:val="0"/>
          <w:numId w:val="1"/>
        </w:numPr>
        <w:spacing w:line="360" w:lineRule="auto"/>
        <w:ind w:firstLine="0" w:left="0"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Общие положения</w:t>
      </w:r>
    </w:p>
    <w:p w14:paraId="0A000000">
      <w:pPr>
        <w:pStyle w:val="Style_3"/>
        <w:ind w:firstLine="0" w:left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1.1. </w:t>
      </w:r>
      <w:r>
        <w:rPr>
          <w:rFonts w:ascii="Times New Roman" w:hAnsi="Times New Roman"/>
          <w:sz w:val="18"/>
        </w:rPr>
        <w:t>В соответствии со ст. 437 Гражданского кодекса Российской Федерации данный документ, адресованный физическим лицам, имеющим собственную недвижимость в многоквартирном доме (нанимателям жилых помещений, членам жилищных, жилищно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</w:rPr>
        <w:t>строительных кооперативов, товариществ собственников жилья, собственникам жилых помещений, гражданам, проживающим в общежитиях, входящих в жилищный фонд независимо от форм собственности), на которых в соответствии с законодательством Российской Федерации возложена обязанность по оплате жилья и коммунальных услуг, именуемым далее по тексту «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», является официальным, публичным и безотзывным предложением </w:t>
      </w:r>
      <w:r>
        <w:rPr>
          <w:rFonts w:ascii="Times New Roman" w:hAnsi="Times New Roman"/>
          <w:sz w:val="18"/>
        </w:rPr>
        <w:t xml:space="preserve">общества с ограниченной ответственностью «Домофон-Сервис» </w:t>
      </w:r>
      <w:r>
        <w:rPr>
          <w:rFonts w:ascii="Times New Roman" w:hAnsi="Times New Roman"/>
          <w:sz w:val="18"/>
        </w:rPr>
        <w:t xml:space="preserve">(ОГРН </w:t>
      </w:r>
      <w:r>
        <w:rPr>
          <w:rFonts w:ascii="Times New Roman" w:hAnsi="Times New Roman"/>
          <w:sz w:val="18"/>
        </w:rPr>
        <w:t>1156311000801</w:t>
      </w:r>
      <w:r>
        <w:rPr>
          <w:rFonts w:ascii="Times New Roman" w:hAnsi="Times New Roman"/>
          <w:sz w:val="18"/>
        </w:rPr>
        <w:t xml:space="preserve"> , ИНН </w:t>
      </w:r>
      <w:r>
        <w:rPr>
          <w:rFonts w:ascii="Times New Roman" w:hAnsi="Times New Roman"/>
          <w:sz w:val="18"/>
        </w:rPr>
        <w:t>6311156308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именуемо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 xml:space="preserve"> в дальнейшем «</w:t>
      </w:r>
      <w:r>
        <w:rPr>
          <w:rFonts w:ascii="Times New Roman" w:hAnsi="Times New Roman"/>
          <w:sz w:val="18"/>
        </w:rPr>
        <w:t>ОПЕРАТОР</w:t>
      </w:r>
      <w:r>
        <w:rPr>
          <w:rFonts w:ascii="Times New Roman" w:hAnsi="Times New Roman"/>
          <w:sz w:val="18"/>
        </w:rPr>
        <w:t xml:space="preserve">», </w:t>
      </w:r>
      <w:r>
        <w:rPr>
          <w:rFonts w:ascii="Times New Roman" w:hAnsi="Times New Roman"/>
          <w:sz w:val="18"/>
        </w:rPr>
        <w:t>в лице Директора Малкиной Е.А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>действующей на основании Устава</w:t>
      </w:r>
      <w:r>
        <w:rPr>
          <w:rFonts w:ascii="Times New Roman" w:hAnsi="Times New Roman"/>
          <w:sz w:val="18"/>
        </w:rPr>
        <w:t xml:space="preserve">, заключить договор (далее «Договор», «Оферта», «Предложение») на указанных ниже условиях. </w:t>
      </w:r>
      <w:r>
        <w:rPr>
          <w:rFonts w:ascii="Times New Roman" w:hAnsi="Times New Roman"/>
          <w:sz w:val="18"/>
        </w:rPr>
        <w:t xml:space="preserve">                                         </w:t>
      </w:r>
      <w:r>
        <w:rPr>
          <w:rFonts w:ascii="Times New Roman" w:hAnsi="Times New Roman"/>
          <w:sz w:val="18"/>
        </w:rPr>
        <w:t xml:space="preserve">1.2. Полным и безоговорочным акцептом настоящей публичной оферты является осуществление </w:t>
      </w:r>
      <w:r>
        <w:rPr>
          <w:rFonts w:ascii="Times New Roman" w:hAnsi="Times New Roman"/>
          <w:sz w:val="18"/>
        </w:rPr>
        <w:t>АБОНЕНТОМ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первой оплаты предложенных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услуг либо принятие этих услуг иным способом в порядке, определенном в настоящем предложении (ст. 438 ГК РФ).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1.3. Акцепт оферты означает, что 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согласен со всеми положениями настоящего предложения, и равносилен заключению договора </w:t>
      </w:r>
      <w:r>
        <w:rPr>
          <w:rFonts w:ascii="Times New Roman" w:hAnsi="Times New Roman"/>
          <w:sz w:val="18"/>
        </w:rPr>
        <w:t xml:space="preserve">на предоставление в аренду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sz w:val="18"/>
        </w:rPr>
        <w:t>оборудования для управления доступом в подъезд, техническое обслуживание и  ремонт домофона (запирающего устройства в составе подъездного и квартирного оборудования), систем видеонаблюдения и видеорегистрации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1.4. Срок действия настоящей оферты устанавливается на весь период деятельности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области предоставления услуг по </w:t>
      </w:r>
      <w:r>
        <w:rPr>
          <w:rFonts w:ascii="Times New Roman" w:hAnsi="Times New Roman"/>
          <w:sz w:val="18"/>
        </w:rPr>
        <w:t xml:space="preserve"> аренд</w:t>
      </w:r>
      <w:r>
        <w:rPr>
          <w:rFonts w:ascii="Times New Roman" w:hAnsi="Times New Roman"/>
          <w:sz w:val="18"/>
        </w:rPr>
        <w:t>е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0"/>
          <w:sz w:val="18"/>
        </w:rPr>
        <w:t xml:space="preserve"> </w:t>
      </w:r>
      <w:r>
        <w:rPr>
          <w:rFonts w:ascii="Times New Roman" w:hAnsi="Times New Roman"/>
          <w:sz w:val="18"/>
        </w:rPr>
        <w:t>оборудования для управления доступом в подъезд, техническо</w:t>
      </w:r>
      <w:r>
        <w:rPr>
          <w:rFonts w:ascii="Times New Roman" w:hAnsi="Times New Roman"/>
          <w:sz w:val="18"/>
        </w:rPr>
        <w:t>му</w:t>
      </w:r>
      <w:r>
        <w:rPr>
          <w:rFonts w:ascii="Times New Roman" w:hAnsi="Times New Roman"/>
          <w:sz w:val="18"/>
        </w:rPr>
        <w:t xml:space="preserve"> обслуживани</w:t>
      </w:r>
      <w:r>
        <w:rPr>
          <w:rFonts w:ascii="Times New Roman" w:hAnsi="Times New Roman"/>
          <w:sz w:val="18"/>
        </w:rPr>
        <w:t>ю</w:t>
      </w:r>
      <w:r>
        <w:rPr>
          <w:rFonts w:ascii="Times New Roman" w:hAnsi="Times New Roman"/>
          <w:sz w:val="18"/>
        </w:rPr>
        <w:t xml:space="preserve"> и  ремонт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 домофона (запирающего устройства в составе подъездного и квартирного оборудования), систем видеонаблюдения и видеорегистрации</w:t>
      </w:r>
      <w:r>
        <w:rPr>
          <w:rFonts w:ascii="Times New Roman" w:hAnsi="Times New Roman"/>
          <w:sz w:val="18"/>
        </w:rPr>
        <w:t xml:space="preserve"> и может быть прекращен Исполнителем путем уведомления Абонента.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1.5. Согласно части 1 статьи 421 Гражданского кодекса Российской Федерации граждане к юридические лица свободны в заключении договора. К настоящему Договору применяются условия ст. 426 Гражданского Кодекса Российской Федерации (Публичный договор) и ст. 428 Гражданского Кодекса Российской Федерации (Договор присоединения), положения Закона Российской Федерации от 07.02.1992 № 2300-1 «О защите прав потребителей». Акцепт оферты (совершение первой оплаты) по настоящему договору означает, что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ознакомился с его условиями, условия договора ему понятны, самостоятельно по своему свободному волеизъявлению принимает решение о присоединении к пользованию услугой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. </w:t>
      </w: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1.6. Присоединяясь к пользованию услугой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выражает свое информированное согласие на оказание ему услуги и подтверждает, что ознакомился со всей информацией об оказываемой ему услуге и ее стоимости. </w:t>
      </w:r>
      <w:r>
        <w:rPr>
          <w:rFonts w:ascii="Times New Roman" w:hAnsi="Times New Roman"/>
          <w:sz w:val="18"/>
        </w:rPr>
        <w:t xml:space="preserve">                                                                        </w:t>
      </w:r>
      <w:r>
        <w:rPr>
          <w:rFonts w:ascii="Times New Roman" w:hAnsi="Times New Roman"/>
          <w:sz w:val="18"/>
        </w:rPr>
        <w:t>1.7. Претензии по договору принимаются с обязательным досудебным урегулированием спора и уведомлением о намерении обратиться в суд за 30 календарных дней до даты обращения.</w:t>
      </w:r>
    </w:p>
    <w:p w14:paraId="0B000000">
      <w:pPr>
        <w:pStyle w:val="Style_3"/>
        <w:ind w:firstLine="720" w:left="0"/>
        <w:rPr>
          <w:rFonts w:ascii="Times New Roman" w:hAnsi="Times New Roman"/>
          <w:b w:val="1"/>
          <w:sz w:val="18"/>
        </w:rPr>
      </w:pPr>
    </w:p>
    <w:p w14:paraId="0C000000">
      <w:pPr>
        <w:pStyle w:val="Style_3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Определения</w:t>
      </w:r>
    </w:p>
    <w:p w14:paraId="0D000000">
      <w:pPr>
        <w:pStyle w:val="Style_3"/>
        <w:rPr>
          <w:rFonts w:ascii="Times New Roman" w:hAnsi="Times New Roman"/>
          <w:b w:val="1"/>
          <w:sz w:val="18"/>
        </w:rPr>
      </w:pPr>
    </w:p>
    <w:p w14:paraId="0E000000">
      <w:r>
        <w:rPr>
          <w:rFonts w:ascii="Times New Roman" w:hAnsi="Times New Roman"/>
          <w:sz w:val="18"/>
        </w:rPr>
        <w:t>2.1. Дв</w:t>
      </w:r>
      <w:r>
        <w:rPr>
          <w:rFonts w:ascii="Times New Roman" w:hAnsi="Times New Roman"/>
          <w:b w:val="0"/>
          <w:sz w:val="18"/>
        </w:rPr>
        <w:t>ерь - металлическая входная  подъездная дверь</w:t>
      </w:r>
      <w:r>
        <w:rPr>
          <w:rFonts w:ascii="Times New Roman" w:hAnsi="Times New Roman"/>
          <w:sz w:val="18"/>
        </w:rPr>
        <w:t>.</w:t>
      </w:r>
    </w:p>
    <w:p w14:paraId="0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2.2. Оборудование – программно-аппаратный комплекс, обеспечивающий оказание Услуги. В состав Оборудования входят: блок вызова домофона </w:t>
      </w:r>
      <w:r>
        <w:rPr>
          <w:rFonts w:ascii="Times New Roman" w:hAnsi="Times New Roman"/>
          <w:b w:val="0"/>
          <w:sz w:val="18"/>
        </w:rPr>
        <w:t>SECRET TOP T3A-29M Grey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блок коммутации, кнопки выхода EXIT-1000, роутер, блок питания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18"/>
        </w:rPr>
        <w:t xml:space="preserve">блок управления домофона, </w:t>
      </w:r>
      <w:r>
        <w:rPr>
          <w:rFonts w:ascii="Times New Roman" w:hAnsi="Times New Roman"/>
          <w:sz w:val="18"/>
        </w:rPr>
        <w:t>э</w:t>
      </w:r>
      <w:r>
        <w:rPr>
          <w:rFonts w:ascii="Times New Roman" w:hAnsi="Times New Roman"/>
          <w:sz w:val="18"/>
        </w:rPr>
        <w:t>лектромеханический замок, дверной доводчик, а также электрическая сеть и сеть связи, обеспечивающая передачу информации между блоком вызова домофона и переговорным устройством в квартире АБОНЕНТА или мобильным устройством. В состав Оборудования могут быть включены IP видеокамеры, конструкции (калитки, ворота, шлагбаумы и т.п.), управляющие узлы и исполнительные механизмы, обеспечивающие доступ на придомовую территорию. Оборудование является исключительной собственностью ОПЕРАТОРА.</w:t>
      </w:r>
    </w:p>
    <w:p w14:paraId="1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2.3. Услуга по управлению доступом в подъезд жилого многоквартирного дома (далее - Услуга) – предоставление АБОНЕНТУ в аренду Оборудования и возможности управления доступом в подъезд жилого многоквартирного дома, в котором АБОНЕНТ является собственником жилого помещения или обладает каким-либо иным правом в отношении жилого помещения, с использованием электронного ключа или </w:t>
      </w:r>
      <w:r>
        <w:rPr>
          <w:rFonts w:ascii="Times New Roman" w:hAnsi="Times New Roman"/>
          <w:color w:themeColor="text1" w:val="000000"/>
          <w:sz w:val="18"/>
        </w:rPr>
        <w:t xml:space="preserve">Программного продукта. </w:t>
      </w:r>
      <w:r>
        <w:rPr>
          <w:rFonts w:ascii="Times New Roman" w:hAnsi="Times New Roman"/>
          <w:sz w:val="18"/>
        </w:rPr>
        <w:t>Действие Услуги включает в себя управление доступом на придомовую территорию, в случае наличия ограждения придомовой территории и установке соответствующего Оборудования. Способ доступа на придомовую территорию определяется по выбору Абонента в зависимости от выбранной Услуги.</w:t>
      </w:r>
    </w:p>
    <w:p w14:paraId="1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2.4. Программный продукт – мобильное приложение, с использованием которого АБОНЕНТ получает возможность управления доступом в подъезд жилого многоквартирного дома через сеть Интернет.</w:t>
      </w:r>
    </w:p>
    <w:p w14:paraId="1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2.5. Мобильное приложение – программа (приложение) для Мобильных устройств, существующая в нескольких версиях и доступная для бесплатной установки на мобильные устройства через специализированные сервисы, такие как «Google Play», «Apple Store» или иные подобные сервисы. Версии Мобильного приложения могут иметь отличия.</w:t>
      </w:r>
    </w:p>
    <w:p w14:paraId="1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2.6. Мобильное устройство – мобильный телефон, планшетный компьютер, иное мобильное устройство, работающие под управлением операционных систем «iOS» или «Android»,  на которые установлено Мобильное приложение.</w:t>
      </w:r>
    </w:p>
    <w:p w14:paraId="1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2.7. Абонентское оборудование — стационарное переговорное устройство или видеоустройство, установленное в квартире АБОНЕНТА для голосовой связи с блоком вызова домофона. Является собственностью АБОНЕНТА.</w:t>
      </w:r>
    </w:p>
    <w:p w14:paraId="1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2.8. Данные доступа – используемые для целей доступа к Программному продукту информация, идентифицирующие АБОНЕНТА в системе Программного продукта.</w:t>
      </w:r>
    </w:p>
    <w:p w14:paraId="16000000">
      <w:pPr>
        <w:rPr>
          <w:rStyle w:val="Style_4_ch"/>
          <w:rFonts w:ascii="Times New Roman" w:hAnsi="Times New Roman"/>
          <w:b w:val="0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>. Оригинальный</w:t>
      </w:r>
      <w:r>
        <w:rPr>
          <w:rFonts w:ascii="Times New Roman" w:hAnsi="Times New Roman"/>
          <w:sz w:val="18"/>
        </w:rPr>
        <w:t xml:space="preserve"> электронный  ключ - </w:t>
      </w:r>
      <w:r>
        <w:rPr>
          <w:rStyle w:val="Style_4_ch"/>
          <w:rFonts w:ascii="Times New Roman" w:hAnsi="Times New Roman"/>
          <w:b w:val="0"/>
          <w:sz w:val="18"/>
          <w:highlight w:val="white"/>
        </w:rPr>
        <w:t>радиочастотный ключ (идентификатор) домофона с защитой от копирования.</w:t>
      </w:r>
    </w:p>
    <w:p w14:paraId="17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18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19000000">
      <w:pPr>
        <w:rPr>
          <w:rFonts w:ascii="Times New Roman" w:hAnsi="Times New Roman"/>
          <w:sz w:val="18"/>
        </w:rPr>
      </w:pPr>
    </w:p>
    <w:p w14:paraId="1A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3. Предмет договора</w:t>
      </w:r>
    </w:p>
    <w:p w14:paraId="1B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1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3.1. АБОНЕНТ арендует  Оборудование, а ОПЕРАТОР предоставляет в аренду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Оборудование и оказывает Услугу по адресу: г. Самара,  ул. Димитрова, дом 74В оплачиваемые АБОНЕНТОМ в порядке и на условиях настоящего договора.</w:t>
      </w:r>
    </w:p>
    <w:p w14:paraId="1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3.2. ОПЕРАТОР обязуется предоставить АБОНЕНТУ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Оборудование и Услугу в соответствии с условиями настоящего Договора, а также произвести работы, необходимые для оказания Услуги. </w:t>
      </w:r>
    </w:p>
    <w:p w14:paraId="1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3.3. АБОНЕНТ обязуется оплачивать аренду </w:t>
      </w:r>
      <w:r>
        <w:rPr>
          <w:rFonts w:ascii="Times New Roman" w:hAnsi="Times New Roman"/>
          <w:sz w:val="18"/>
        </w:rPr>
        <w:t>Оборудования и Услугу в соответствии с ценами, тарифами и условиями оплаты, установленными в п.4 и п.6 настоящего Договора.</w:t>
      </w:r>
    </w:p>
    <w:p w14:paraId="1F000000"/>
    <w:p w14:paraId="20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4. Порядок заключения Договора и внесения изменении в его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 xml:space="preserve">условия </w:t>
      </w:r>
    </w:p>
    <w:p w14:paraId="21000000">
      <w:pPr>
        <w:ind/>
        <w:jc w:val="center"/>
        <w:rPr>
          <w:rFonts w:ascii="Times New Roman" w:hAnsi="Times New Roman"/>
          <w:sz w:val="18"/>
        </w:rPr>
      </w:pPr>
    </w:p>
    <w:p w14:paraId="2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.1. Договор заключается путем присоединения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к пользованию услугой в соответствии со ст. 426, ст. 428 Гражданского кодекса Российской Федерации (акцепт оферты). </w:t>
      </w:r>
    </w:p>
    <w:p w14:paraId="2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.2. Акцептом оферты, то есть принятием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условий Договора является оплата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путем внесения первого платежа и последующих платежей в порядке, установленном настоящим Договором. Оплата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означает, что </w:t>
      </w:r>
      <w:r>
        <w:rPr>
          <w:rFonts w:ascii="Times New Roman" w:hAnsi="Times New Roman"/>
          <w:sz w:val="18"/>
        </w:rPr>
        <w:t xml:space="preserve">АБОНЕНТ </w:t>
      </w:r>
      <w:r>
        <w:rPr>
          <w:rFonts w:ascii="Times New Roman" w:hAnsi="Times New Roman"/>
          <w:sz w:val="18"/>
        </w:rPr>
        <w:t xml:space="preserve">ознакомлен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 xml:space="preserve"> согласен с действующими тарифами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и условиями оплаты. </w:t>
      </w:r>
    </w:p>
    <w:p w14:paraId="2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.3. Первый платеж производится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на основании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ведомления</w:t>
      </w:r>
      <w:r>
        <w:rPr>
          <w:rFonts w:ascii="Times New Roman" w:hAnsi="Times New Roman"/>
          <w:sz w:val="18"/>
        </w:rPr>
        <w:t xml:space="preserve"> (квитанции)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которое содержит информацию о предложении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а также стоимости услуг (тарифах), действующих на момент этого уведомления и отраженных в </w:t>
      </w:r>
      <w:r>
        <w:rPr>
          <w:rFonts w:ascii="Times New Roman" w:hAnsi="Times New Roman"/>
          <w:sz w:val="18"/>
        </w:rPr>
        <w:t>данном Договоре</w:t>
      </w:r>
      <w:r>
        <w:rPr>
          <w:rFonts w:ascii="Times New Roman" w:hAnsi="Times New Roman"/>
          <w:sz w:val="18"/>
        </w:rPr>
        <w:t xml:space="preserve">, размещенного на официальном сайте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</w:t>
      </w:r>
      <w:r>
        <w:rPr>
          <w:rFonts w:ascii="Times New Roman" w:hAnsi="Times New Roman"/>
          <w:b w:val="1"/>
          <w:sz w:val="18"/>
        </w:rPr>
        <w:t>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. Дата внесения первого платежа за оплату услуг по данному Договору является датой заключения настоящего Договора. </w:t>
      </w:r>
    </w:p>
    <w:p w14:paraId="2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.4. С учетом объективной необходимости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слуги, в интересах безопасности жилого дома, в силу сложившихся ранее отношений сторон по оказанию данной услуги, с учетом положений ч. 2 ст. 438 ГК РФ настоящий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>оговор устанавливает, что молчание является акцептом. Отказ от получения услуги может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быт</w:t>
      </w:r>
      <w:r>
        <w:rPr>
          <w:rFonts w:ascii="Times New Roman" w:hAnsi="Times New Roman"/>
          <w:sz w:val="18"/>
        </w:rPr>
        <w:t>ь</w:t>
      </w:r>
      <w:r>
        <w:rPr>
          <w:rFonts w:ascii="Times New Roman" w:hAnsi="Times New Roman"/>
          <w:sz w:val="18"/>
        </w:rPr>
        <w:t xml:space="preserve"> выражен путем выбора иного поставщика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слуги в установленном законом порядке</w:t>
      </w:r>
      <w:r>
        <w:rPr>
          <w:rFonts w:ascii="Times New Roman" w:hAnsi="Times New Roman"/>
          <w:sz w:val="18"/>
        </w:rPr>
        <w:t xml:space="preserve"> (Проведение ОСС)</w:t>
      </w:r>
      <w:r>
        <w:rPr>
          <w:rFonts w:ascii="Times New Roman" w:hAnsi="Times New Roman"/>
          <w:sz w:val="18"/>
        </w:rPr>
        <w:t xml:space="preserve">. Отсутствие выбора нового поставщика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 xml:space="preserve">слуги свидетельствует о принятии оказываемых услуг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на основании договора публичной оферты. </w:t>
      </w:r>
    </w:p>
    <w:p w14:paraId="2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.5. Действующая редакция Договора, а также вся необходимая и достоверная информация об оказываемых </w:t>
      </w:r>
      <w:r>
        <w:rPr>
          <w:rFonts w:ascii="Times New Roman" w:hAnsi="Times New Roman"/>
          <w:sz w:val="18"/>
        </w:rPr>
        <w:t xml:space="preserve">ОПЕРАТОРОМ </w:t>
      </w:r>
      <w:r>
        <w:rPr>
          <w:rFonts w:ascii="Times New Roman" w:hAnsi="Times New Roman"/>
          <w:sz w:val="18"/>
        </w:rPr>
        <w:t xml:space="preserve">услугах в наглядной и доступной форме доведена до сведения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путем размещения на сайте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, а также с этой информацией можно ознакомиться в офисе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по адресам, указанным на данном сайте. </w:t>
      </w:r>
    </w:p>
    <w:p w14:paraId="2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.6. </w:t>
      </w:r>
      <w:r>
        <w:rPr>
          <w:rFonts w:ascii="Times New Roman" w:hAnsi="Times New Roman"/>
          <w:sz w:val="18"/>
        </w:rPr>
        <w:t xml:space="preserve">ОПЕРАТОР </w:t>
      </w:r>
      <w:r>
        <w:rPr>
          <w:rFonts w:ascii="Times New Roman" w:hAnsi="Times New Roman"/>
          <w:sz w:val="18"/>
        </w:rPr>
        <w:t xml:space="preserve">вправе в одностороннем порядке изменять условия Договора, публикуя уведомления о таких изменениях на сайте </w:t>
      </w:r>
      <w:r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 не менее чем за 10 (десять) дней до вступления изменений в силу</w:t>
      </w:r>
      <w:r>
        <w:rPr>
          <w:rFonts w:ascii="Times New Roman" w:hAnsi="Times New Roman"/>
          <w:sz w:val="18"/>
        </w:rPr>
        <w:t>.</w:t>
      </w:r>
    </w:p>
    <w:p w14:paraId="28000000"/>
    <w:p w14:paraId="29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 Права и обязанности сторон</w:t>
      </w:r>
    </w:p>
    <w:p w14:paraId="2A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5.1. ОПЕРАТОР обязан:</w:t>
      </w:r>
    </w:p>
    <w:p w14:paraId="2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5.1.1. При наличии технической возможности (совместимости Абонентского оборудования с Оборудованием ОПЕРАТОРА), подключить к Оборудованию Абонентское оборудование. При несовместимости Абонентского оборудования с Оборудованием ОПЕРАТОРА ОПЕРАТОР предлагает АБОНЕНТУ приобрести другое (совместимое) Абонентское оборудование.</w:t>
      </w:r>
    </w:p>
    <w:p w14:paraId="2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5.1.2. Обеспечить работоспособность Оборудования и сетей путем проведения регулярных технических осмотров и профилактических мероприятий.</w:t>
      </w:r>
    </w:p>
    <w:p w14:paraId="2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5.1.3. При получении уведомления о поломке Оборудования производить ремонтные работы в срок, определенный разделом 8   </w:t>
      </w:r>
    </w:p>
    <w:p w14:paraId="2E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настоящего Договора. При этом период неоказания Услуги до момента устранения поломки не является поводом для перерасчета абонентской платы, если он не превышает указанного времени.</w:t>
      </w:r>
    </w:p>
    <w:p w14:paraId="2F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5.2. ОПЕРАТОР имеет право:</w:t>
      </w:r>
    </w:p>
    <w:p w14:paraId="30000000">
      <w:pPr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sz w:val="18"/>
        </w:rPr>
        <w:t xml:space="preserve">5.2.1. Приостановить предоставление Услуги для проведения необходимых плановых  профилактических,  ремонтных работ на Оборудовании </w:t>
      </w:r>
      <w:r>
        <w:rPr>
          <w:rFonts w:ascii="Times New Roman" w:hAnsi="Times New Roman"/>
          <w:color w:themeColor="text1" w:val="000000"/>
          <w:sz w:val="18"/>
        </w:rPr>
        <w:t xml:space="preserve">и внеплановое техническое обслуживание, модернизацию или усовершенствование аппаратных систем, задействованных в работе Программного продукта, а также обновление Мобильного приложения и программ, составляющих Программный продукт. Возможные перерывы в доступности Услуг доступа, вызванные вышеуказанными обстоятельствами, не рассматривается как нарушение Исполнителем его обязательств по оказанию Услуг доступа, </w:t>
      </w:r>
      <w:r>
        <w:rPr>
          <w:rFonts w:ascii="Times New Roman" w:hAnsi="Times New Roman"/>
          <w:sz w:val="18"/>
        </w:rPr>
        <w:t>с предварительным уведомлением об этом АБОНЕНТА посредством сайта ОПЕРАТОРА или в Мобильном приложении и с указанием ориентировочной продолжительности работ.</w:t>
      </w:r>
    </w:p>
    <w:p w14:paraId="3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5.2.2. Изменять действующие тарифы не чаще одного раза за календарный год с предварительным уведомлением об этом АБОНЕНТА не менее чем за 1 (один) месяц до введения новых тарифов</w:t>
      </w:r>
      <w:r>
        <w:rPr>
          <w:rFonts w:ascii="Times New Roman" w:hAnsi="Times New Roman"/>
          <w:sz w:val="18"/>
        </w:rPr>
        <w:t xml:space="preserve">, путем размещения этой информации на квитанциях и/или на сайте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путем изменения информации об оказываемых услугах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sz w:val="18"/>
        </w:rPr>
        <w:t xml:space="preserve"> их стоимости (без специального отдельного уведомления)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</w:p>
    <w:p w14:paraId="3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5.2.3. Приостановить оказание Услуги АБОНЕНТУ в случае неоплаты Услуги. Возобновление доступа к Услуге производится в течение 5 (пяти) рабочих дней после уведомления от </w:t>
      </w:r>
      <w:r>
        <w:rPr>
          <w:rFonts w:ascii="Times New Roman" w:hAnsi="Times New Roman"/>
          <w:sz w:val="18"/>
        </w:rPr>
        <w:t xml:space="preserve">АБОНЕНТА об оплате и фактического  </w:t>
      </w:r>
      <w:r>
        <w:rPr>
          <w:rFonts w:ascii="Times New Roman" w:hAnsi="Times New Roman"/>
          <w:sz w:val="18"/>
        </w:rPr>
        <w:t>поступления оплаты на расчетный счет ОПЕРАТОРА.</w:t>
      </w:r>
    </w:p>
    <w:p w14:paraId="3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5.2.4. </w:t>
      </w:r>
      <w:r>
        <w:rPr>
          <w:rFonts w:ascii="Times New Roman" w:hAnsi="Times New Roman"/>
          <w:sz w:val="18"/>
        </w:rPr>
        <w:t xml:space="preserve">Вносить предложения по изменению Договора, оказанию новых услуг путем размещения оферты на сайте: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>и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sz w:val="18"/>
        </w:rPr>
        <w:t xml:space="preserve"> или направления письменного уведомления </w:t>
      </w:r>
      <w:r>
        <w:rPr>
          <w:rFonts w:ascii="Times New Roman" w:hAnsi="Times New Roman"/>
          <w:sz w:val="18"/>
        </w:rPr>
        <w:t xml:space="preserve">АБОНЕНТУ </w:t>
      </w:r>
      <w:r>
        <w:rPr>
          <w:rFonts w:ascii="Times New Roman" w:hAnsi="Times New Roman"/>
          <w:sz w:val="18"/>
        </w:rPr>
        <w:t xml:space="preserve">или иными способами. </w:t>
      </w:r>
      <w:r>
        <w:rPr>
          <w:rFonts w:ascii="Times New Roman" w:hAnsi="Times New Roman"/>
          <w:sz w:val="18"/>
        </w:rPr>
        <w:t>ОПЕРАТОР</w:t>
      </w:r>
      <w:r>
        <w:rPr>
          <w:rFonts w:ascii="Times New Roman" w:hAnsi="Times New Roman"/>
          <w:sz w:val="18"/>
        </w:rPr>
        <w:t xml:space="preserve"> вправе в размещенной оферте устанавливать порядок акцепта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оферты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 по изменению Договора, оказанию дополнительных услуг. Совершение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 xml:space="preserve">действий, предусмотренных в оферте, подтверждает заключение между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и </w:t>
      </w:r>
      <w:r>
        <w:rPr>
          <w:rFonts w:ascii="Times New Roman" w:hAnsi="Times New Roman"/>
          <w:sz w:val="18"/>
        </w:rPr>
        <w:t xml:space="preserve">АБОНЕНТОМ </w:t>
      </w:r>
      <w:r>
        <w:rPr>
          <w:rFonts w:ascii="Times New Roman" w:hAnsi="Times New Roman"/>
          <w:sz w:val="18"/>
        </w:rPr>
        <w:t>дополнительного соглашения об изменении условий Договора</w:t>
      </w:r>
    </w:p>
    <w:p w14:paraId="34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5.3. АБОНЕНТ обязан:</w:t>
      </w:r>
    </w:p>
    <w:p w14:paraId="3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5.3.1. Оплачивать стоимость Услуги на условиях, установленных настоящим Договором.</w:t>
      </w:r>
    </w:p>
    <w:p w14:paraId="3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5.3.2. Не разглашать данные учетной записи. Своевременно сообщать ОПЕРАТОРУ об утечке данных, если о таковой ему стало известно или имеются подозрения.</w:t>
      </w:r>
    </w:p>
    <w:p w14:paraId="3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5.3.3. Сообщать ОПЕРАТОРУ о нарушениях работы Оборудования.</w:t>
      </w:r>
    </w:p>
    <w:p w14:paraId="3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5.3.4. Не производить самостоятельно ремонт Оборудования или Абонентского оборудования.</w:t>
      </w:r>
    </w:p>
    <w:p w14:paraId="39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5.3.5. Не предпринимать действий, которые могут повлечь за собой сбои в работе сети связи.</w:t>
      </w:r>
    </w:p>
    <w:p w14:paraId="3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5.3.6. </w:t>
      </w:r>
      <w:r>
        <w:rPr>
          <w:rFonts w:ascii="Times New Roman" w:hAnsi="Times New Roman"/>
          <w:sz w:val="18"/>
        </w:rPr>
        <w:t xml:space="preserve">Содержать кабельную сеть и переговорное устройство, расположенное в квартире, в надлежащем состоянии. </w:t>
      </w:r>
    </w:p>
    <w:p w14:paraId="3B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3C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3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7</w:t>
      </w:r>
      <w:r>
        <w:rPr>
          <w:rFonts w:ascii="Times New Roman" w:hAnsi="Times New Roman"/>
          <w:sz w:val="18"/>
        </w:rPr>
        <w:t xml:space="preserve">. Не допускать вмешательства третьих лиц в работу </w:t>
      </w:r>
      <w:r>
        <w:rPr>
          <w:rFonts w:ascii="Times New Roman" w:hAnsi="Times New Roman"/>
          <w:sz w:val="18"/>
        </w:rPr>
        <w:t>Оборудования</w:t>
      </w:r>
      <w:r>
        <w:rPr>
          <w:rFonts w:ascii="Times New Roman" w:hAnsi="Times New Roman"/>
          <w:sz w:val="18"/>
        </w:rPr>
        <w:t xml:space="preserve">. </w:t>
      </w:r>
    </w:p>
    <w:p w14:paraId="3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 xml:space="preserve">. Обеспечить беспрепятственный доступ работников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 xml:space="preserve">, для оказания услуг, необходимых во исполнение Договора, а также для проведения осмотра, ремонта и технического обслуживания. </w:t>
      </w:r>
    </w:p>
    <w:p w14:paraId="3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>.3.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 xml:space="preserve">. Уведомить исполнителя о намерении избрания нового поставщика не позднее, чем </w:t>
      </w:r>
      <w:r>
        <w:rPr>
          <w:rFonts w:ascii="Times New Roman" w:hAnsi="Times New Roman"/>
          <w:sz w:val="18"/>
        </w:rPr>
        <w:t>за 3</w:t>
      </w:r>
      <w:r>
        <w:rPr>
          <w:rFonts w:ascii="Times New Roman" w:hAnsi="Times New Roman"/>
          <w:sz w:val="18"/>
        </w:rPr>
        <w:t>0 (</w:t>
      </w:r>
      <w:r>
        <w:rPr>
          <w:rFonts w:ascii="Times New Roman" w:hAnsi="Times New Roman"/>
          <w:sz w:val="18"/>
        </w:rPr>
        <w:t>Тридцать</w:t>
      </w:r>
      <w:r>
        <w:rPr>
          <w:rFonts w:ascii="Times New Roman" w:hAnsi="Times New Roman"/>
          <w:sz w:val="18"/>
        </w:rPr>
        <w:t xml:space="preserve">) календарных дней до даты совершения действий, необходимых для заключения договора с новым поставщиком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слуги.</w:t>
      </w:r>
    </w:p>
    <w:p w14:paraId="40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5.4. АБОНЕНТ имеет право:</w:t>
      </w:r>
    </w:p>
    <w:p w14:paraId="4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5.4.1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Беспрепятственно пользоваться оказываемыми ему в рамках настоящего Договора услугами, не нарушая прав других </w:t>
      </w:r>
      <w:r>
        <w:rPr>
          <w:rFonts w:ascii="Times New Roman" w:hAnsi="Times New Roman"/>
          <w:sz w:val="18"/>
        </w:rPr>
        <w:t xml:space="preserve">АБОНЕНТОВ </w:t>
      </w:r>
      <w:r>
        <w:rPr>
          <w:rFonts w:ascii="Times New Roman" w:hAnsi="Times New Roman"/>
          <w:sz w:val="18"/>
        </w:rPr>
        <w:t xml:space="preserve">и </w:t>
      </w:r>
      <w:r>
        <w:rPr>
          <w:rFonts w:ascii="Times New Roman" w:hAnsi="Times New Roman"/>
          <w:sz w:val="18"/>
        </w:rPr>
        <w:t>ОПЕРАТОРА</w:t>
      </w:r>
      <w:r>
        <w:rPr>
          <w:rFonts w:ascii="Times New Roman" w:hAnsi="Times New Roman"/>
          <w:sz w:val="18"/>
        </w:rPr>
        <w:t>.</w:t>
      </w:r>
    </w:p>
    <w:p w14:paraId="4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5.4.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>. Получать бесплатную информацию об оказанной Услуге, и состоянии лицевого счета АБОНЕНТА.</w:t>
      </w:r>
    </w:p>
    <w:p w14:paraId="43000000">
      <w:pPr>
        <w:rPr>
          <w:rFonts w:ascii="Times New Roman" w:hAnsi="Times New Roman"/>
          <w:b w:val="1"/>
          <w:sz w:val="18"/>
        </w:rPr>
      </w:pPr>
    </w:p>
    <w:p w14:paraId="44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6. Стоимость и порядок расчетов</w:t>
      </w:r>
    </w:p>
    <w:p w14:paraId="45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4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  <w:sz w:val="18"/>
        </w:rPr>
        <w:t>.1.</w:t>
      </w:r>
      <w:r>
        <w:t xml:space="preserve"> </w:t>
      </w:r>
      <w:r>
        <w:rPr>
          <w:rFonts w:ascii="Times New Roman" w:hAnsi="Times New Roman"/>
          <w:sz w:val="18"/>
        </w:rPr>
        <w:t xml:space="preserve">Порядок внесения первого платежа и возникновения обязательств по оплате установлен разделом 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 xml:space="preserve"> настоящего Договора</w:t>
      </w:r>
    </w:p>
    <w:p w14:paraId="4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6.2. На аренду Оборудования и Услугу устанавливаются следующие тарифы (цены):</w:t>
      </w:r>
    </w:p>
    <w:tbl>
      <w:tblPr>
        <w:tblStyle w:val="Style_5"/>
        <w:tblW w:type="auto" w:w="0"/>
        <w:tblLayout w:type="fixed"/>
      </w:tblPr>
      <w:tblGrid>
        <w:gridCol w:w="704"/>
        <w:gridCol w:w="1432"/>
        <w:gridCol w:w="2083"/>
        <w:gridCol w:w="6095"/>
      </w:tblGrid>
      <w:tr>
        <w:tc>
          <w:tcPr>
            <w:tcW w:type="dxa" w:w="704"/>
          </w:tcPr>
          <w:p w14:paraId="4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type="dxa" w:w="1432"/>
          </w:tcPr>
          <w:p w14:paraId="4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Подключаем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ДА/НЕТ</w:t>
            </w:r>
          </w:p>
        </w:tc>
        <w:tc>
          <w:tcPr>
            <w:tcW w:type="dxa" w:w="2083"/>
          </w:tcPr>
          <w:p w14:paraId="4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Цена</w:t>
            </w:r>
          </w:p>
        </w:tc>
        <w:tc>
          <w:tcPr>
            <w:tcW w:type="dxa" w:w="6095"/>
          </w:tcPr>
          <w:p w14:paraId="4C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Примечание</w:t>
            </w:r>
          </w:p>
        </w:tc>
      </w:tr>
      <w:tr>
        <w:tc>
          <w:tcPr>
            <w:tcW w:type="dxa" w:w="704"/>
          </w:tcPr>
          <w:p w14:paraId="4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432"/>
          </w:tcPr>
          <w:p w14:paraId="4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обязательный минимальный платеж</w:t>
            </w:r>
          </w:p>
        </w:tc>
        <w:tc>
          <w:tcPr>
            <w:tcW w:type="dxa" w:w="2083"/>
          </w:tcPr>
          <w:p w14:paraId="4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руб/месяц</w:t>
            </w:r>
          </w:p>
        </w:tc>
        <w:tc>
          <w:tcPr>
            <w:tcW w:type="dxa" w:w="6095"/>
          </w:tcPr>
          <w:p w14:paraId="50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только ключ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432"/>
          </w:tcPr>
          <w:p w14:paraId="5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 руб/месяц</w:t>
            </w:r>
          </w:p>
        </w:tc>
        <w:tc>
          <w:tcPr>
            <w:tcW w:type="dxa" w:w="6095"/>
          </w:tcPr>
          <w:p w14:paraId="5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пользовательского аудиооборудования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трубка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432"/>
          </w:tcPr>
          <w:p w14:paraId="56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7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 руб/месяц</w:t>
            </w:r>
          </w:p>
        </w:tc>
        <w:tc>
          <w:tcPr>
            <w:tcW w:type="dxa" w:w="6095"/>
          </w:tcPr>
          <w:p w14:paraId="58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абонентского видеооборудования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 xml:space="preserve">, получение видеозвонка на </w:t>
            </w:r>
            <w:r>
              <w:rPr>
                <w:rFonts w:ascii="Times New Roman" w:hAnsi="Times New Roman"/>
                <w:sz w:val="18"/>
              </w:rPr>
              <w:t xml:space="preserve">абонентское видеооборудование 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(ключ, видеомонитор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432"/>
          </w:tcPr>
          <w:p w14:paraId="5A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B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 руб/месяц</w:t>
            </w:r>
          </w:p>
        </w:tc>
        <w:tc>
          <w:tcPr>
            <w:tcW w:type="dxa" w:w="6095"/>
          </w:tcPr>
          <w:p w14:paraId="5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открытие дверей с мобильного устройства и получение видеовызова на мобильное устройство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5D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432"/>
          </w:tcPr>
          <w:p w14:paraId="5E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5F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 руб/месяц</w:t>
            </w:r>
          </w:p>
        </w:tc>
        <w:tc>
          <w:tcPr>
            <w:tcW w:type="dxa" w:w="6095"/>
          </w:tcPr>
          <w:p w14:paraId="6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и абонентского оборудования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открытие дверей с мобильного устройства,  получение видеовызова на мобильное устройство и трубка в квартире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61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432"/>
          </w:tcPr>
          <w:p w14:paraId="62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083"/>
          </w:tcPr>
          <w:p w14:paraId="63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140 руб/месяц</w:t>
            </w:r>
          </w:p>
        </w:tc>
        <w:tc>
          <w:tcPr>
            <w:tcW w:type="dxa" w:w="6095"/>
          </w:tcPr>
          <w:p w14:paraId="6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Обслуживание оборудования, управление доступом в подъезд с помощью электронных ключей и  программного продукта и абонентского видеооборудования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 xml:space="preserve">, получение видеозвонка на мобильное устройство </w:t>
            </w:r>
            <w:r>
              <w:rPr>
                <w:rFonts w:ascii="Times New Roman" w:hAnsi="Times New Roman"/>
                <w:sz w:val="18"/>
              </w:rPr>
              <w:t>и  абонентское видеооборудование (</w:t>
            </w:r>
            <w:r>
              <w:rPr>
                <w:rFonts w:ascii="Times New Roman" w:hAnsi="Times New Roman"/>
                <w:b w:val="1"/>
                <w:sz w:val="18"/>
                <w:u w:val="single"/>
              </w:rPr>
              <w:t>ключ, видеомонитор в квартире, открытие дверей с мобильного устройства и получение видеовызова на мобильное устройство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</w:tr>
      <w:tr>
        <w:tc>
          <w:tcPr>
            <w:tcW w:type="dxa" w:w="704"/>
          </w:tcPr>
          <w:p w14:paraId="6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432"/>
          </w:tcPr>
          <w:p/>
        </w:tc>
        <w:tc>
          <w:tcPr>
            <w:tcW w:type="dxa" w:w="20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10 руб/месяц/ 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камера</w:t>
            </w:r>
          </w:p>
        </w:tc>
        <w:tc>
          <w:tcPr>
            <w:tcW w:type="dxa" w:w="6095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Доступ к просмотру дополнительных видеокамер в режиме он-лайн и видеоархива (время хранения – не менее 24 часов)  на мобильном устройстве</w:t>
            </w:r>
          </w:p>
        </w:tc>
      </w:tr>
    </w:tbl>
    <w:p w14:paraId="69000000">
      <w:pPr>
        <w:rPr>
          <w:rFonts w:ascii="Times New Roman" w:hAnsi="Times New Roman"/>
        </w:rPr>
      </w:pPr>
    </w:p>
    <w:p w14:paraId="6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6.3. Один оригинальный электронный ключ выдан ОПЕРАТОРОМ АБОНЕНТУ </w:t>
      </w:r>
      <w:r>
        <w:rPr>
          <w:rFonts w:ascii="Times New Roman" w:hAnsi="Times New Roman"/>
          <w:sz w:val="18"/>
        </w:rPr>
        <w:t xml:space="preserve">бесплатно </w:t>
      </w:r>
      <w:r>
        <w:rPr>
          <w:rFonts w:ascii="Times New Roman" w:hAnsi="Times New Roman"/>
          <w:sz w:val="18"/>
        </w:rPr>
        <w:t xml:space="preserve">при ознакомлении с настоящим Договором в офисе ОПЕРАТОРА или отделе продаж. </w:t>
      </w:r>
      <w:r>
        <w:rPr>
          <w:rFonts w:ascii="Times New Roman" w:hAnsi="Times New Roman"/>
          <w:sz w:val="18"/>
        </w:rPr>
        <w:t>Стоимость дополнительных</w:t>
      </w:r>
      <w:r>
        <w:rPr>
          <w:rFonts w:ascii="Times New Roman" w:hAnsi="Times New Roman"/>
          <w:sz w:val="18"/>
        </w:rPr>
        <w:t xml:space="preserve"> электронны</w:t>
      </w:r>
      <w:r>
        <w:rPr>
          <w:rFonts w:ascii="Times New Roman" w:hAnsi="Times New Roman"/>
          <w:sz w:val="18"/>
        </w:rPr>
        <w:t>х</w:t>
      </w:r>
      <w:r>
        <w:rPr>
          <w:rFonts w:ascii="Times New Roman" w:hAnsi="Times New Roman"/>
          <w:sz w:val="18"/>
        </w:rPr>
        <w:t xml:space="preserve">  ключ</w:t>
      </w:r>
      <w:r>
        <w:rPr>
          <w:rFonts w:ascii="Times New Roman" w:hAnsi="Times New Roman"/>
          <w:sz w:val="18"/>
        </w:rPr>
        <w:t>ей</w:t>
      </w:r>
      <w:r>
        <w:rPr>
          <w:rFonts w:ascii="Times New Roman" w:hAnsi="Times New Roman"/>
          <w:sz w:val="18"/>
        </w:rPr>
        <w:t xml:space="preserve"> на квартиру – 200 (Двести) руб. за ключ при условии </w:t>
      </w:r>
      <w:r>
        <w:rPr>
          <w:rFonts w:ascii="Times New Roman" w:hAnsi="Times New Roman"/>
          <w:sz w:val="18"/>
        </w:rPr>
        <w:t>согласия с условиями</w:t>
      </w:r>
      <w:r>
        <w:rPr>
          <w:rFonts w:ascii="Times New Roman" w:hAnsi="Times New Roman"/>
          <w:sz w:val="18"/>
        </w:rPr>
        <w:t xml:space="preserve">  настоящего Договора</w:t>
      </w:r>
      <w:r>
        <w:rPr>
          <w:rFonts w:ascii="Times New Roman" w:hAnsi="Times New Roman"/>
          <w:sz w:val="18"/>
        </w:rPr>
        <w:t xml:space="preserve"> путем оплаты первого платежа</w:t>
      </w:r>
      <w:r>
        <w:rPr>
          <w:rFonts w:ascii="Times New Roman" w:hAnsi="Times New Roman"/>
          <w:sz w:val="18"/>
        </w:rPr>
        <w:t xml:space="preserve"> и отсутствии долга по абонентской плате. </w:t>
      </w:r>
      <w:r>
        <w:rPr>
          <w:rFonts w:ascii="Times New Roman" w:hAnsi="Times New Roman"/>
          <w:sz w:val="18"/>
        </w:rPr>
        <w:t>АБОНЕНТ</w:t>
      </w:r>
      <w:r>
        <w:rPr>
          <w:rFonts w:ascii="Times New Roman" w:hAnsi="Times New Roman"/>
          <w:sz w:val="18"/>
        </w:rPr>
        <w:t xml:space="preserve"> предупрежден, что попытка копирования оригинального электронного  ключа может вызвать его поломку, что не является гарантийным случаем.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</w:rPr>
        <w:t>АБОНЕНТ предупрежден, что копирование оригинального электронного  ключа не гарантирует его корректную работу и ОПЕРАТОР не несет ответственности за использование такого ключа.</w:t>
      </w:r>
    </w:p>
    <w:p w14:paraId="6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6.4. Оплата АБОНЕНТОМ по настоящему Договору производится до 10 числа месяца следующего за отчетным по квитанции ежемесячно выставляемых ОПЕРАТОРОМ АБОНЕНТУ.</w:t>
      </w:r>
    </w:p>
    <w:p w14:paraId="6C000000">
      <w:pPr>
        <w:rPr>
          <w:rFonts w:ascii="Times New Roman" w:hAnsi="Times New Roman"/>
          <w:color w:themeColor="text1" w:val="000000"/>
          <w:sz w:val="18"/>
        </w:rPr>
      </w:pPr>
      <w:r>
        <w:rPr>
          <w:rFonts w:ascii="Times New Roman" w:hAnsi="Times New Roman"/>
          <w:sz w:val="18"/>
        </w:rPr>
        <w:t xml:space="preserve">6.5. Стоимость не включает в себя стоимость услуг связи, необходимой для работы </w:t>
      </w:r>
      <w:r>
        <w:rPr>
          <w:rFonts w:ascii="Times New Roman" w:hAnsi="Times New Roman"/>
          <w:color w:themeColor="text1" w:val="000000"/>
          <w:sz w:val="18"/>
        </w:rPr>
        <w:t>Программного продукта.</w:t>
      </w:r>
    </w:p>
    <w:p w14:paraId="6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6.6. Расчетным периодом по настоящему Договору является календарный месяц. Отчетным месяцем по настоящему Договору является месяц, в котором оказана Услуга, подлежащая оплате.</w:t>
      </w:r>
    </w:p>
    <w:p w14:paraId="6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6.7. ОПЕРАТОР имеет право самостоятельно произвести зачет поступившего по настоящему Договору платежа в счет погашения стоимости Услуги, оказанной в предшествующих периодах.</w:t>
      </w:r>
    </w:p>
    <w:p w14:paraId="6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6.8. В случае оплаты АБОНЕНТОМ Услуги авансом проценты на сумму авансового платежа за период пользования денежными средствами по ст.317.1 ГК РФ не начисляются.</w:t>
      </w:r>
    </w:p>
    <w:p w14:paraId="7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6.9. Учет средств, поступающих от АБОНЕНТА в оплату Услуги по настоящему Договору, осуществляется на лицевом счете АБОНЕНТА, который заводится ОПЕРАТОРОМ при заключении настоящего Договора, либо уже открыт в рамках ранее заключенных договоров между АБОНЕНТОМ и ОПЕРАТОРОМ (дополнительное согласие АБОНЕНТА на использование ранее открытого лицевого счета не требуется).</w:t>
      </w:r>
    </w:p>
    <w:p w14:paraId="71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6.10. В случае обнаружения неисправности по вине АБОНЕНТА их устранение производится за отдельную плату, согласно прейскуранту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z w:val="18"/>
        </w:rPr>
        <w:t xml:space="preserve">  оплачиваемую АБОНЕНТОМ на месте, сверх абонентской платы  по тарифам ОПЕРАТОРА. </w:t>
      </w:r>
    </w:p>
    <w:p w14:paraId="72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Неисправности считаются возникшими по вине АБОНЕНТА в том числе если:</w:t>
      </w:r>
    </w:p>
    <w:p w14:paraId="73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-внутриквартирное переговорное устройство имеет механические повреждения,</w:t>
      </w:r>
    </w:p>
    <w:p w14:paraId="74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-проводка внутри квартиры имеет механические повреждения, </w:t>
      </w:r>
    </w:p>
    <w:p w14:paraId="75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-нарушено подключение (смена полярности) внутриквартирного переговорного устройства.</w:t>
      </w:r>
    </w:p>
    <w:p w14:paraId="76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77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78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</w:p>
    <w:p w14:paraId="79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6.11.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sz w:val="18"/>
        </w:rPr>
        <w:t>Платное обслуживание (обслуживание за абонентскую плату) охватывает случаи намеренного повреждения оборудования (кроме случаев повреждения оборудования в квартирах или истечения гарантийного срока на это оборудование), замену оборудования по гарантии.</w:t>
      </w:r>
    </w:p>
    <w:p w14:paraId="7A000000">
      <w:pPr>
        <w:rPr>
          <w:rFonts w:ascii="Times New Roman" w:hAnsi="Times New Roman"/>
          <w:sz w:val="18"/>
        </w:rPr>
      </w:pPr>
    </w:p>
    <w:p w14:paraId="7B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 xml:space="preserve">7. Условия предоставления доступа </w:t>
      </w:r>
    </w:p>
    <w:p w14:paraId="7C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7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7.1. ОПЕРАТОР обязуется предоставить АБОНЕНТУ в аренду  Оборудование и оказать Услуги в соответствии с условиями Договора.</w:t>
      </w:r>
    </w:p>
    <w:p w14:paraId="7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 Доступ в подъезд жилого многоквартирного дома и /или  на придомовую территорию.</w:t>
      </w:r>
    </w:p>
    <w:p w14:paraId="7F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Оборудование считается работающим если:</w:t>
      </w:r>
    </w:p>
    <w:p w14:paraId="80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АБОНЕНТ может попасть в подъезд или на придомовую территорию по указанному выше адресу при помощи электронного ключа доступа и/или программного продукта. </w:t>
      </w:r>
    </w:p>
    <w:p w14:paraId="81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АБОНЕНТ имеет возможность связаться с посетителем при помощи трубки вызова или видеомонитора и/или программного продукта, после набора номера квартиры посетителем и отрыть дверь с помощью дистанционного управления замком на трубке вызова или видеомонитора и/или программного продукта. </w:t>
      </w:r>
    </w:p>
    <w:p w14:paraId="82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Дверь в подъезд автоматически закрывается.</w:t>
      </w:r>
    </w:p>
    <w:p w14:paraId="83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7.2.1.4.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Электромагнитный замок удерживает дверь (калитку) от несанкционированного открывания.</w:t>
      </w:r>
    </w:p>
    <w:p w14:paraId="84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7.2.1.5.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Кнопка выхода позволяет открывать дверь (калитку) подъезда изнутри.</w:t>
      </w:r>
    </w:p>
    <w:p w14:paraId="85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Оборудование не считается неработающим в следующих случаях:</w:t>
      </w:r>
    </w:p>
    <w:p w14:paraId="86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соблюдения п. 8.1.</w:t>
      </w:r>
    </w:p>
    <w:p w14:paraId="87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При отключении центрального электроснабжения.</w:t>
      </w:r>
    </w:p>
    <w:p w14:paraId="88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При наличии каких-либо предметов между дверью и дверной коробкой.</w:t>
      </w:r>
    </w:p>
    <w:p w14:paraId="89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7.2.2.4.  При отсутствии стабильного подключения устройств АБОНЕНТА к сети Интернет</w:t>
      </w:r>
    </w:p>
    <w:p w14:paraId="8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 Доступ к Программному продукту: </w:t>
      </w:r>
    </w:p>
    <w:p w14:paraId="8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7.3.1. ОПЕРАТОР обязуется предоставить АБОНЕНТУ доступ к Программному продукту. Обязательным условием предоставления доступа к Программному продукту является наличие стабильного подключения устройств АБОНЕНТА к сети Интернет. Обеспечение предоставления доступа к сети Интернет не входит в обязанности ОПЕРАТОРА и ОПЕРАТОР не несет ответственности за невозможность использования функций Программного продукта, вызванную отсутствием подключения к сети Интернет или проблемами соединения на стороне провайдера Интернет-услуг АБОНЕНТА.</w:t>
      </w:r>
    </w:p>
    <w:p w14:paraId="8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7.3.2. АБОНЕНТ самостоятельно устанавливает мобильное приложение на свое Мобильное устройство через специализированные сервисы, такие как «Google Play», «Apple Store» или иные подобные сервисы.</w:t>
      </w:r>
    </w:p>
    <w:p w14:paraId="8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7.3.3. Все Услуги доступа предоставляются Абоненту через Мобильное приложение или веб-браузер. При этом часть услуг может предоставляться только через Мобильное приложение либо веб-браузер. </w:t>
      </w:r>
    </w:p>
    <w:p w14:paraId="8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7.3.4. Количество подключаемых Мобильных устройств – не более 4 (четыре) шт. на квартиру.</w:t>
      </w:r>
    </w:p>
    <w:p w14:paraId="8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7.3.5. ОПЕРАТОР оказывает Услуги доступа к Программному продукту круглосуточно за исключением периодов планового и внепланового технического обслуживания, модернизации или усовершенствования. </w:t>
      </w:r>
    </w:p>
    <w:p w14:paraId="9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7.3.6. ОПЕРАТОР прилагает все усилия для обеспечения надлежащего уровня оказания Услуг доступа, работоспособности, производительности и удобства использования Программного продукта и Мобильного приложения, </w:t>
      </w:r>
      <w:r>
        <w:rPr>
          <w:rFonts w:ascii="Times New Roman" w:hAnsi="Times New Roman"/>
          <w:sz w:val="18"/>
        </w:rPr>
        <w:t xml:space="preserve">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</w:t>
      </w:r>
      <w:r>
        <w:rPr>
          <w:rFonts w:ascii="Times New Roman" w:hAnsi="Times New Roman"/>
          <w:sz w:val="18"/>
        </w:rPr>
        <w:t>АБОНЕНТУ и третьим лицам, а также проблемы, вызванные иными техническим причинами, возникшими не по вине ОПЕРАТОРА.</w:t>
      </w:r>
    </w:p>
    <w:p w14:paraId="9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7.3.7 АБОНЕНТ понимает и признает, что фактическая возможность использования Услуг доступа обусловлена наличием стабильного подключения Мобильного устройства к сети Интернет. Предоставление доступа к сети Интернет не входит в Услуги доступа, и ОПЕРАТОР не несет ответственности за невозможность использования Услуг доступа, вызванную отсутствием подключения Мобильного устройства к сети Интернет или проблемами соединения на стороне провайдера Интернет-услуг АБОНЕНТА.</w:t>
      </w:r>
    </w:p>
    <w:p w14:paraId="92000000">
      <w:pPr>
        <w:rPr>
          <w:rFonts w:ascii="Times New Roman" w:hAnsi="Times New Roman"/>
          <w:sz w:val="18"/>
        </w:rPr>
      </w:pPr>
    </w:p>
    <w:p w14:paraId="93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8. Правила пользования домофоном и порядок устранения неисправностей</w:t>
      </w:r>
    </w:p>
    <w:p w14:paraId="94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95000000">
      <w:pPr>
        <w:tabs>
          <w:tab w:leader="none" w:pos="360" w:val="left"/>
        </w:tabs>
        <w:spacing w:before="20"/>
        <w:ind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</w:t>
      </w:r>
      <w:r>
        <w:rPr>
          <w:rFonts w:ascii="Times New Roman" w:hAnsi="Times New Roman"/>
          <w:b w:val="1"/>
          <w:sz w:val="18"/>
        </w:rPr>
        <w:tab/>
      </w:r>
      <w:r>
        <w:rPr>
          <w:rFonts w:ascii="Times New Roman" w:hAnsi="Times New Roman"/>
          <w:b w:val="1"/>
          <w:sz w:val="18"/>
        </w:rPr>
        <w:t xml:space="preserve">«Клиент» </w:t>
      </w:r>
      <w:r>
        <w:rPr>
          <w:rFonts w:ascii="Times New Roman" w:hAnsi="Times New Roman"/>
          <w:sz w:val="18"/>
        </w:rPr>
        <w:t>обязуется выполнять следующие правила эксплуатации видеодомофона:</w:t>
      </w:r>
    </w:p>
    <w:p w14:paraId="96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8.1.1.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препятствовать автоматическому закрытию входной двери.</w:t>
      </w:r>
    </w:p>
    <w:p w14:paraId="97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8.1.2.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нарушать существующую электропроводку видеодомофона.</w:t>
      </w:r>
    </w:p>
    <w:p w14:paraId="98000000">
      <w:pPr>
        <w:tabs>
          <w:tab w:leader="none" w:pos="360" w:val="left"/>
        </w:tabs>
        <w:spacing w:before="20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8.1.3.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Не оказывать физического воздействия на оборудование.</w:t>
      </w:r>
    </w:p>
    <w:p w14:paraId="99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8.2. Заявки о сбоях в оказании Услуги принимаются Службой Технической Поддержки ОПЕРАТОРА по телефону, указанному в Разделе 1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 xml:space="preserve"> Договора.</w:t>
      </w:r>
    </w:p>
    <w:p w14:paraId="9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8.3. В случае поступления заявки после 13:00 в рабочий день, либо в выходной день, мероприятия по устранению неисправности могут быть перенесены на следующий рабочий день.</w:t>
      </w:r>
    </w:p>
    <w:p w14:paraId="9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8.4. Время устранения неисправности исчисляется с момента сообщения АБОНЕНТА о неисправности ОПЕРАТОРУ.</w:t>
      </w:r>
    </w:p>
    <w:p w14:paraId="9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8.5. Устранение неисправностей препятствующих оказанию Услуги, осуществляется в срок не превышающий 5 (пяти) рабочих дней; при необходимости замены отдельных частей Оборудования, ремонтные работы производятся в срок, не </w:t>
      </w:r>
      <w:r>
        <w:rPr>
          <w:rFonts w:ascii="Times New Roman" w:hAnsi="Times New Roman"/>
          <w:sz w:val="18"/>
        </w:rPr>
        <w:t xml:space="preserve">превышающий четырнадцати дней, за исключением случаев - военные действия, диверсии и террористические акты, противоправные </w:t>
      </w:r>
      <w:r>
        <w:rPr>
          <w:rFonts w:ascii="Times New Roman" w:hAnsi="Times New Roman"/>
          <w:sz w:val="18"/>
        </w:rPr>
        <w:t>действия третьих лиц, отключения электричества или Интернета, вступившие в силу законодательные акты, правительственные постановления, прямо или косвенно запрещающих указанные в настоящем ДОГОВОРЕ виды деятельности, природные явления и другие чрезвычайные и непредвиденные обстоятельства.</w:t>
      </w:r>
    </w:p>
    <w:p w14:paraId="9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8.6. Обслуживание, ремонт и/или замена Оборудования (отдельных узлов и элементов), обеспечивающего доступ, установленного до заключения настоящего Договора, либо без участия ОПЕРАТОРА, осуществляется при наличии согласия собственников такого Оборудования. Стоимость работ/услуг, предусмотренных настоящим пунктом, определяется сторонами при получении согласия собственников на выполнение работ/услуг.</w:t>
      </w:r>
    </w:p>
    <w:p w14:paraId="9E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9F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A0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A1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2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9. Ограничение ответственности</w:t>
      </w:r>
    </w:p>
    <w:p w14:paraId="A3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4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9.1. ОПЕРАТОР не контролирует и не несет ответственности за получаемую или передаваемую АБОНЕНТОМ информацию через сеть Интернет, которая может содержать нежелательные последствия, как для самого АБОНЕНТА, так и для третьих лиц.</w:t>
      </w:r>
    </w:p>
    <w:p w14:paraId="A5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9.2. ОПЕРАТОР не несет ответственности за прямой или косвенный ущерб, понесенный АБОНЕНТОМ или третьими лицами в результате использования или неиспользования Услуги.</w:t>
      </w:r>
    </w:p>
    <w:p w14:paraId="A6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9.3. ОПЕРАТОР не несет ответственности за распространение АБОНЕНТОМ информации, полученной в ходе потребления Услуги.</w:t>
      </w:r>
    </w:p>
    <w:p w14:paraId="A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9.4. ОПЕРАТОР не несет ответственности за ущерб, причиненный имуществу АБОНЕНТА или третьих лиц, причиненный в случае использования или неиспользования Услуги как самим АБОНЕНТОМ, так и иными лицами. Не подлежит возмещению ОПЕРАТОРОМ любой вред физическому лицу или имуществу в случае их расположения случайного или умышленного в зоне движения подвижных частей устройств ограничивающих доступ (двери, калитки, ворота и т.п.), а также в зоне действия механизмов обеспечивающих открывание/закрывание таких устройств (механические и электрические приводы и т.п.).</w:t>
      </w:r>
    </w:p>
    <w:p w14:paraId="A8000000">
      <w:pPr>
        <w:rPr>
          <w:rFonts w:ascii="Times New Roman" w:hAnsi="Times New Roman"/>
          <w:sz w:val="18"/>
        </w:rPr>
      </w:pPr>
    </w:p>
    <w:p w14:paraId="A9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10. Срок действия и условия расторжения Договора</w:t>
      </w:r>
    </w:p>
    <w:p w14:paraId="AA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A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10.1. </w:t>
      </w:r>
      <w:r>
        <w:rPr>
          <w:rFonts w:ascii="Times New Roman" w:hAnsi="Times New Roman"/>
          <w:sz w:val="18"/>
        </w:rPr>
        <w:t xml:space="preserve">Срок действия настоящего Договора устанавливается с момента первого платежа </w:t>
      </w:r>
      <w:r>
        <w:rPr>
          <w:rFonts w:ascii="Times New Roman" w:hAnsi="Times New Roman"/>
          <w:sz w:val="18"/>
        </w:rPr>
        <w:t>АБОНЕНТА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</w:p>
    <w:p w14:paraId="A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10.2  Срок действия –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>оговор заключен на неопределенный срок</w:t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t xml:space="preserve">на весь период деятельности </w:t>
      </w:r>
      <w:r>
        <w:rPr>
          <w:rFonts w:ascii="Times New Roman" w:hAnsi="Times New Roman"/>
          <w:sz w:val="18"/>
        </w:rPr>
        <w:t xml:space="preserve">ОПЕРАТОРА </w:t>
      </w:r>
      <w:r>
        <w:rPr>
          <w:rFonts w:ascii="Times New Roman" w:hAnsi="Times New Roman"/>
          <w:sz w:val="18"/>
        </w:rPr>
        <w:t xml:space="preserve">в области предоставления </w:t>
      </w:r>
      <w:r>
        <w:rPr>
          <w:rFonts w:ascii="Times New Roman" w:hAnsi="Times New Roman"/>
          <w:sz w:val="18"/>
        </w:rPr>
        <w:t>У</w:t>
      </w:r>
      <w:r>
        <w:rPr>
          <w:rFonts w:ascii="Times New Roman" w:hAnsi="Times New Roman"/>
          <w:sz w:val="18"/>
        </w:rPr>
        <w:t>слуг</w:t>
      </w:r>
      <w:r>
        <w:rPr>
          <w:rFonts w:ascii="Times New Roman" w:hAnsi="Times New Roman"/>
          <w:sz w:val="18"/>
        </w:rPr>
        <w:t>и.</w:t>
      </w:r>
    </w:p>
    <w:p w14:paraId="A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10.3. Спорные вопросы в случае невозможности их урегулирования путем переговоров решаются сторонами в порядке, установленном действующим законодательством.</w:t>
      </w:r>
    </w:p>
    <w:p w14:paraId="A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10.4. По соглашению сторон ДОГОВОР может быть расторгнут в любое время.</w:t>
      </w:r>
    </w:p>
    <w:p w14:paraId="A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10.5. В случае неоднократного нарушения АБОНЕНТОМ условий настоящего Д</w:t>
      </w:r>
      <w:r>
        <w:rPr>
          <w:rFonts w:ascii="Times New Roman" w:hAnsi="Times New Roman"/>
          <w:sz w:val="18"/>
        </w:rPr>
        <w:t>оговора</w:t>
      </w:r>
      <w:r>
        <w:rPr>
          <w:rFonts w:ascii="Times New Roman" w:hAnsi="Times New Roman"/>
          <w:sz w:val="18"/>
        </w:rPr>
        <w:t xml:space="preserve"> ОПЕРАТОР имеет право на одностороннее расторжение ДОГОВОРА.</w:t>
      </w:r>
    </w:p>
    <w:p w14:paraId="B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10.6. ДОГОВОР может быть расторгнут в одностороннем порядке до истечения срока действия договора указанного в п. </w:t>
      </w:r>
      <w:r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 xml:space="preserve">.2. по инициативе АБОНЕНТА при условии предварительного письменного уведомления ОПЕРАТОРА за 30 </w:t>
      </w:r>
      <w:r>
        <w:rPr>
          <w:rFonts w:ascii="Times New Roman" w:hAnsi="Times New Roman"/>
          <w:sz w:val="18"/>
        </w:rPr>
        <w:t xml:space="preserve">(Тридцать) </w:t>
      </w:r>
      <w:r>
        <w:rPr>
          <w:rFonts w:ascii="Times New Roman" w:hAnsi="Times New Roman"/>
          <w:sz w:val="18"/>
        </w:rPr>
        <w:t xml:space="preserve">календарных дней с выплатой в полном объеме АБОНЕНТОМ всех задолженностей перед ОПЕРАТОРОМ. </w:t>
      </w:r>
    </w:p>
    <w:p w14:paraId="B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10.7. Решение о расторжении настоящего Договора по инициативе АБОНЕНТА оформляется сторонами в виде письменного заявления.</w:t>
      </w:r>
    </w:p>
    <w:p w14:paraId="B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10.8. </w:t>
      </w:r>
      <w:r>
        <w:rPr>
          <w:rFonts w:ascii="Times New Roman" w:hAnsi="Times New Roman"/>
          <w:sz w:val="18"/>
        </w:rPr>
        <w:t xml:space="preserve">В случае отказа </w:t>
      </w:r>
      <w:r>
        <w:rPr>
          <w:rFonts w:ascii="Times New Roman" w:hAnsi="Times New Roman"/>
          <w:sz w:val="18"/>
        </w:rPr>
        <w:t xml:space="preserve">АБОНЕНТА </w:t>
      </w:r>
      <w:r>
        <w:rPr>
          <w:rFonts w:ascii="Times New Roman" w:hAnsi="Times New Roman"/>
          <w:sz w:val="18"/>
        </w:rPr>
        <w:t xml:space="preserve">от выполнения своих обязательств по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 xml:space="preserve">оговору </w:t>
      </w:r>
      <w:r>
        <w:rPr>
          <w:rFonts w:ascii="Times New Roman" w:hAnsi="Times New Roman"/>
          <w:sz w:val="18"/>
        </w:rPr>
        <w:t xml:space="preserve">ОПЕРАТОР </w:t>
      </w:r>
      <w:r>
        <w:rPr>
          <w:rFonts w:ascii="Times New Roman" w:hAnsi="Times New Roman"/>
          <w:sz w:val="18"/>
        </w:rPr>
        <w:t xml:space="preserve">вправе в одностороннем порядке расторгнуть </w:t>
      </w:r>
      <w:r>
        <w:rPr>
          <w:rFonts w:ascii="Times New Roman" w:hAnsi="Times New Roman"/>
          <w:sz w:val="18"/>
        </w:rPr>
        <w:t>Д</w:t>
      </w:r>
      <w:r>
        <w:rPr>
          <w:rFonts w:ascii="Times New Roman" w:hAnsi="Times New Roman"/>
          <w:sz w:val="18"/>
        </w:rPr>
        <w:t xml:space="preserve">оговор и отключить </w:t>
      </w:r>
      <w:r>
        <w:rPr>
          <w:rFonts w:ascii="Times New Roman" w:hAnsi="Times New Roman"/>
          <w:sz w:val="18"/>
        </w:rPr>
        <w:t xml:space="preserve">Услугу (в т.ч. и </w:t>
      </w:r>
      <w:r>
        <w:rPr>
          <w:rFonts w:ascii="Times New Roman" w:hAnsi="Times New Roman"/>
          <w:sz w:val="18"/>
        </w:rPr>
        <w:t>квартирное переговорное устройство</w:t>
      </w:r>
      <w:r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АБОНЕНТУ</w:t>
      </w:r>
      <w:r>
        <w:rPr>
          <w:rFonts w:ascii="Times New Roman" w:hAnsi="Times New Roman"/>
          <w:sz w:val="18"/>
        </w:rPr>
        <w:t>.</w:t>
      </w:r>
    </w:p>
    <w:p w14:paraId="B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>. Расторжение Договора не освобождает Стороны от ответственности за неисполнение и/или ненадлежащее исполнение Договора, предусмотренной действующим законодательством Российской Федерации.</w:t>
      </w:r>
    </w:p>
    <w:p w14:paraId="B4000000">
      <w:pPr>
        <w:rPr>
          <w:rFonts w:ascii="Times New Roman" w:hAnsi="Times New Roman"/>
          <w:sz w:val="18"/>
        </w:rPr>
      </w:pPr>
    </w:p>
    <w:p w14:paraId="B5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11. Прочие условия</w:t>
      </w:r>
    </w:p>
    <w:p w14:paraId="B6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B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11.1. Заключив настоящий Договор, АБОНЕНТ дает согласие ОПЕРАТОРУ и иным лицам, способствующим исполнению настоящего ДОГОВОРА на обработку персональных данных АБОНЕНТА, в т.ч. фамилии, имени, отчества, года, месяца, даты и места рождения, адреса (места жительства и регистрации), номера основного документа, удостоверяющего личность, сведения о дате его выдачи и выдавшем органе, контактного телефона, номера лицевого счета, имени учетной записи и другой информации в целях исполнения настоящего Договора, а также в целях продвижения услуг ОПЕРАТОРА, в том числе, на передачу персональных данных АБОНЕНТА ОПЕРАТОРУ и иным лицам, способствующим исполнению настоящего Договора до утраты правовых оснований обработки персональных данных. ОПЕРАТОР обрабатывает персональные данные АБОНЕНТА в соответствии с п.5 ч.1 ст.6 Федерального закона РФ «О персональных данных» N 152-ФЗ от 27.07.2006 года.</w:t>
      </w:r>
    </w:p>
    <w:p w14:paraId="B8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11.2. АБОНЕНТ дает согласие ОПЕРАТОРУ на безвозмездное использование мест общего пользования и общего имущества дома для размещения оборудования, подключения к общедомовым электрическим сетям и сети Интернет.</w:t>
      </w:r>
    </w:p>
    <w:p w14:paraId="B9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11.3. </w:t>
      </w:r>
      <w:r>
        <w:rPr>
          <w:rFonts w:ascii="Times New Roman" w:hAnsi="Times New Roman"/>
          <w:color w:themeColor="text1" w:val="000000"/>
          <w:sz w:val="18"/>
        </w:rPr>
        <w:t xml:space="preserve">Стоимость услуги </w:t>
      </w:r>
      <w:r>
        <w:rPr>
          <w:rFonts w:ascii="Times New Roman" w:hAnsi="Times New Roman"/>
          <w:sz w:val="18"/>
        </w:rPr>
        <w:t>расширения видеоархива оговариваются в дополнительном соглашении.</w:t>
      </w:r>
    </w:p>
    <w:p w14:paraId="BA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11.4. ОПЕРАТОР имеет право переуступить все права и обязанности по настоящему договору другому юридическому лицу на тех же условиях без согласия АБОНЕНТА, уведомив при этом АБОНЕНТА не менее чем за 10 (десять) дней.</w:t>
      </w:r>
    </w:p>
    <w:p w14:paraId="B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11.5. Оказываемая в рамках настоящего Договора Услуга не является услугой охраны.</w:t>
      </w:r>
    </w:p>
    <w:p w14:paraId="BC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11.6. Установленное в рамках настоящего Договора Оборудование не является системой безопасности и/или системой исключения наступления нежелательных последствий, ущерба для имущества и/или здоровья АБОНЕНТА или третьих лиц.</w:t>
      </w:r>
    </w:p>
    <w:p w14:paraId="BD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11.7. АБОНЕНТ несет административную и уголовную ответственности согласно законам РФ за распространение АБОНЕНТОМ любой информации, полученной в ходе потребления Услуги</w:t>
      </w:r>
    </w:p>
    <w:p w14:paraId="BE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11.8. Оборудование, дополнительные видеокамеры  и коммуникации обеспечивающие доступ к Программному продукту и системе дополнительного видеонаблюдения, смонтированные ОПЕРАТОРОМ и используемые для оказания Услуги, являются исключительной собственностью ОПЕРАТОРА.</w:t>
      </w:r>
    </w:p>
    <w:p w14:paraId="BF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11.9. АБОНЕНТ, если он является собственником помещения в многоквартирном жилом доме, в котором ему оказывается Услуга, заключением настоящего Договора в соответствии со ст. 36 Жилищного Кодекса РФ даёт согласие ОПЕРАТОРУ </w:t>
      </w:r>
    </w:p>
    <w:p w14:paraId="C0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 размещение сети связи и Оборудования ОПЕРАТОРА в нежилых помещениях этого многоквартирного дома, принадлежащих АБОНЕНТУ на праве общей долевой собственности.</w:t>
      </w:r>
    </w:p>
    <w:p w14:paraId="C1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11.10. АБОНЕНТ, если он является собственником помещения в многоквартирном жилом доме, в котором ему оказывается Услуга, подписанием настоящего Договора выражает свое согласие на присоединении к Договору на монтаж подъездной  домофонной системы,  системы IP-доступа (IP-домофонии), систем видеонаблюдения и видеорегистрации. АБОНЕНТ ознакомлен с текстом Договора (включая Приложения к нему), согласен с его условиями и присоединяется к Договору в целом без требований о внесении каких-либо изменений в условия Договора и Приложений к нему. АБОНЕНТ обязуется выполнять условия Договора (включая Приложения к нему), всех дополнений и изменений к нему, в том числе дополнений и изменений, вносимых ОПЕРАТОРОМ в будущем.</w:t>
      </w:r>
    </w:p>
    <w:p w14:paraId="C2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11.10. Стороны пришли к взаимному соглашению об использовании при ведении деловой переписки со стороны ОПЕРАТОРА факсимиле подписи директора.</w:t>
      </w:r>
    </w:p>
    <w:p w14:paraId="C3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11.11. ОПЕРАТОР </w:t>
      </w:r>
      <w:r>
        <w:rPr>
          <w:rFonts w:ascii="Times New Roman" w:hAnsi="Times New Roman"/>
          <w:sz w:val="18"/>
        </w:rPr>
        <w:t xml:space="preserve">имеет право предложить </w:t>
      </w:r>
      <w:r>
        <w:rPr>
          <w:rFonts w:ascii="Times New Roman" w:hAnsi="Times New Roman"/>
          <w:sz w:val="18"/>
        </w:rPr>
        <w:t xml:space="preserve">АБОНЕНТУ </w:t>
      </w:r>
      <w:r>
        <w:rPr>
          <w:rFonts w:ascii="Times New Roman" w:hAnsi="Times New Roman"/>
          <w:sz w:val="18"/>
        </w:rPr>
        <w:t xml:space="preserve">дополнительные услуги, не предусмотренные настоящим Договором, </w:t>
      </w:r>
      <w:r>
        <w:rPr>
          <w:rFonts w:ascii="Times New Roman" w:hAnsi="Times New Roman"/>
          <w:sz w:val="18"/>
        </w:rPr>
        <w:t>в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том числе</w:t>
      </w:r>
      <w:r>
        <w:rPr>
          <w:rFonts w:ascii="Times New Roman" w:hAnsi="Times New Roman"/>
          <w:sz w:val="18"/>
        </w:rPr>
        <w:t xml:space="preserve">: модернизация установленного оборудования, изготовление и монтаж металлоконструкций и иные. </w:t>
      </w:r>
    </w:p>
    <w:p w14:paraId="C4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24"/>
        </w:rPr>
      </w:pPr>
      <w:r>
        <w:rPr>
          <w:b w:val="1"/>
          <w:sz w:val="24"/>
        </w:rPr>
        <w:t>ООО «Домофон-Сервис»</w:t>
      </w:r>
    </w:p>
    <w:p w14:paraId="C5000000">
      <w:pPr>
        <w:keepNext w:val="1"/>
        <w:tabs>
          <w:tab w:leader="none" w:pos="0" w:val="left"/>
        </w:tabs>
        <w:spacing w:after="60" w:before="240"/>
        <w:ind/>
        <w:jc w:val="center"/>
        <w:outlineLvl w:val="1"/>
        <w:rPr>
          <w:b w:val="1"/>
          <w:sz w:val="14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55880</wp:posOffset>
                </wp:positionH>
                <wp:positionV relativeFrom="paragraph">
                  <wp:posOffset>25400</wp:posOffset>
                </wp:positionV>
                <wp:extent cx="6698615" cy="5034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6698615" cy="503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0"/>
                        <a:fillRef idx="0">
                          <a:schemeClr val="dk1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14"/>
        </w:rPr>
        <w:t>443028, г. Самара,  ул. Мира</w:t>
      </w:r>
      <w:r>
        <w:rPr>
          <w:b w:val="1"/>
          <w:sz w:val="14"/>
        </w:rPr>
        <w:t xml:space="preserve"> 69-33   </w:t>
      </w:r>
      <w:r>
        <w:rPr>
          <w:b w:val="1"/>
          <w:sz w:val="14"/>
        </w:rPr>
        <w:t>т</w:t>
      </w:r>
      <w:r>
        <w:rPr>
          <w:b w:val="1"/>
          <w:sz w:val="14"/>
        </w:rPr>
        <w:t xml:space="preserve">. (846) 213-08-35; +79277681244, +79277681255 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b w:val="1"/>
          <w:color w:themeColor="text1" w:val="000000"/>
          <w:sz w:val="14"/>
        </w:rPr>
        <w:t xml:space="preserve">   </w:t>
      </w:r>
      <w:r>
        <w:rPr>
          <w:rStyle w:val="Style_2_ch"/>
          <w:b w:val="1"/>
          <w:color w:themeColor="text1" w:val="000000"/>
          <w:sz w:val="14"/>
        </w:rPr>
        <w:fldChar w:fldCharType="begin"/>
      </w:r>
      <w:r>
        <w:rPr>
          <w:rStyle w:val="Style_2_ch"/>
          <w:b w:val="1"/>
          <w:color w:themeColor="text1" w:val="000000"/>
          <w:sz w:val="14"/>
        </w:rPr>
        <w:instrText>HYPERLINK "https://vk.com/domofoncervis"</w:instrText>
      </w:r>
      <w:r>
        <w:rPr>
          <w:rStyle w:val="Style_2_ch"/>
          <w:b w:val="1"/>
          <w:color w:themeColor="text1" w:val="000000"/>
          <w:sz w:val="14"/>
        </w:rPr>
        <w:fldChar w:fldCharType="separate"/>
      </w:r>
      <w:r>
        <w:rPr>
          <w:rStyle w:val="Style_2_ch"/>
          <w:b w:val="1"/>
          <w:color w:themeColor="text1" w:val="000000"/>
          <w:sz w:val="14"/>
        </w:rPr>
        <w:t>https</w:t>
      </w:r>
      <w:r>
        <w:rPr>
          <w:rStyle w:val="Style_2_ch"/>
          <w:b w:val="1"/>
          <w:color w:themeColor="text1" w:val="000000"/>
          <w:sz w:val="14"/>
        </w:rPr>
        <w:t>://</w:t>
      </w:r>
      <w:r>
        <w:rPr>
          <w:rStyle w:val="Style_2_ch"/>
          <w:b w:val="1"/>
          <w:color w:themeColor="text1" w:val="000000"/>
          <w:sz w:val="14"/>
        </w:rPr>
        <w:t>vk</w:t>
      </w:r>
      <w:r>
        <w:rPr>
          <w:rStyle w:val="Style_2_ch"/>
          <w:b w:val="1"/>
          <w:color w:themeColor="text1" w:val="000000"/>
          <w:sz w:val="14"/>
        </w:rPr>
        <w:t>.</w:t>
      </w:r>
      <w:r>
        <w:rPr>
          <w:rStyle w:val="Style_2_ch"/>
          <w:b w:val="1"/>
          <w:color w:themeColor="text1" w:val="000000"/>
          <w:sz w:val="14"/>
        </w:rPr>
        <w:t>com</w:t>
      </w:r>
      <w:r>
        <w:rPr>
          <w:rStyle w:val="Style_2_ch"/>
          <w:b w:val="1"/>
          <w:color w:themeColor="text1" w:val="000000"/>
          <w:sz w:val="14"/>
        </w:rPr>
        <w:t>/</w:t>
      </w:r>
      <w:r>
        <w:rPr>
          <w:rStyle w:val="Style_2_ch"/>
          <w:b w:val="1"/>
          <w:color w:themeColor="text1" w:val="000000"/>
          <w:sz w:val="14"/>
        </w:rPr>
        <w:t>domofoncervis</w:t>
      </w:r>
      <w:r>
        <w:rPr>
          <w:rStyle w:val="Style_2_ch"/>
          <w:b w:val="1"/>
          <w:color w:themeColor="text1" w:val="000000"/>
          <w:sz w:val="14"/>
        </w:rPr>
        <w:fldChar w:fldCharType="end"/>
      </w:r>
    </w:p>
    <w:p w14:paraId="C6000000">
      <w:pPr>
        <w:rPr>
          <w:rFonts w:ascii="Times New Roman" w:hAnsi="Times New Roman"/>
          <w:sz w:val="18"/>
        </w:rPr>
      </w:pPr>
    </w:p>
    <w:p w14:paraId="C7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11</w:t>
      </w:r>
      <w:r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 xml:space="preserve">2 Выполнение данных работ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, а также оплата выполненных работ </w:t>
      </w:r>
      <w:r>
        <w:rPr>
          <w:rFonts w:ascii="Times New Roman" w:hAnsi="Times New Roman"/>
          <w:sz w:val="18"/>
        </w:rPr>
        <w:t>АБОНЕНТОМ</w:t>
      </w:r>
      <w:r>
        <w:rPr>
          <w:rFonts w:ascii="Times New Roman" w:hAnsi="Times New Roman"/>
          <w:sz w:val="18"/>
        </w:rPr>
        <w:t>, осуществляется на основании заключения соответствующих дополнительных договоров</w:t>
      </w:r>
    </w:p>
    <w:p w14:paraId="C8000000">
      <w:pPr>
        <w:rPr>
          <w:rFonts w:ascii="Times New Roman" w:hAnsi="Times New Roman"/>
          <w:b w:val="1"/>
          <w:sz w:val="18"/>
        </w:rPr>
      </w:pPr>
    </w:p>
    <w:p w14:paraId="C9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12</w:t>
      </w:r>
      <w:r>
        <w:rPr>
          <w:rFonts w:ascii="Times New Roman" w:hAnsi="Times New Roman"/>
          <w:b w:val="1"/>
          <w:sz w:val="18"/>
        </w:rPr>
        <w:t>. Форс-мажор</w:t>
      </w:r>
    </w:p>
    <w:p w14:paraId="CA000000">
      <w:pPr>
        <w:ind/>
        <w:jc w:val="center"/>
        <w:rPr>
          <w:rFonts w:ascii="Times New Roman" w:hAnsi="Times New Roman"/>
          <w:sz w:val="18"/>
        </w:rPr>
      </w:pPr>
    </w:p>
    <w:p w14:paraId="CB00000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sz w:val="18"/>
        </w:rPr>
        <w:t>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в результате событий чрезвычайного характера. К таким ситуациям относятся: наводнение, пожар, землетрясение, взрыв, оседание почвы, эпидемия или иные явления природного характера, а также военные действия, забастовки, решения, принятые органами государственной власти или местного самоуправления и повлекшие за собой невозможность исполнения настоящего Договора.</w:t>
      </w:r>
    </w:p>
    <w:p w14:paraId="CC000000">
      <w:pPr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>12</w:t>
      </w:r>
      <w:r>
        <w:rPr>
          <w:rFonts w:ascii="Times New Roman" w:hAnsi="Times New Roman"/>
          <w:sz w:val="18"/>
        </w:rPr>
        <w:t xml:space="preserve">.2. Оказание услуг </w:t>
      </w:r>
      <w:r>
        <w:rPr>
          <w:rFonts w:ascii="Times New Roman" w:hAnsi="Times New Roman"/>
          <w:sz w:val="18"/>
        </w:rPr>
        <w:t>ОПЕРАТОРОМ</w:t>
      </w:r>
      <w:r>
        <w:rPr>
          <w:rFonts w:ascii="Times New Roman" w:hAnsi="Times New Roman"/>
          <w:sz w:val="18"/>
        </w:rPr>
        <w:t xml:space="preserve"> в период распространения новой короновирусной инфекции COVID-19 стороны признают оказанием услуг в условиях форс-мажора.</w:t>
      </w:r>
    </w:p>
    <w:p w14:paraId="CD000000">
      <w:pPr>
        <w:ind/>
        <w:jc w:val="center"/>
        <w:rPr>
          <w:rFonts w:ascii="Times New Roman" w:hAnsi="Times New Roman"/>
          <w:b w:val="1"/>
          <w:sz w:val="18"/>
        </w:rPr>
      </w:pPr>
    </w:p>
    <w:p w14:paraId="CE000000">
      <w:pPr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1</w:t>
      </w:r>
      <w:r>
        <w:rPr>
          <w:rFonts w:ascii="Times New Roman" w:hAnsi="Times New Roman"/>
          <w:b w:val="1"/>
          <w:sz w:val="18"/>
        </w:rPr>
        <w:t>3</w:t>
      </w:r>
      <w:r>
        <w:rPr>
          <w:rFonts w:ascii="Times New Roman" w:hAnsi="Times New Roman"/>
          <w:b w:val="1"/>
          <w:sz w:val="18"/>
        </w:rPr>
        <w:t>. Адреса</w:t>
      </w:r>
      <w:r>
        <w:rPr>
          <w:rFonts w:ascii="Times New Roman" w:hAnsi="Times New Roman"/>
          <w:b w:val="1"/>
          <w:sz w:val="18"/>
        </w:rPr>
        <w:t xml:space="preserve"> и</w:t>
      </w:r>
      <w:r>
        <w:rPr>
          <w:rFonts w:ascii="Times New Roman" w:hAnsi="Times New Roman"/>
          <w:b w:val="1"/>
          <w:sz w:val="18"/>
        </w:rPr>
        <w:t xml:space="preserve"> реквизиты </w:t>
      </w:r>
      <w:r>
        <w:rPr>
          <w:rFonts w:ascii="Times New Roman" w:hAnsi="Times New Roman"/>
          <w:b w:val="1"/>
          <w:sz w:val="18"/>
        </w:rPr>
        <w:t>ОПЕРАТОРА</w:t>
      </w:r>
    </w:p>
    <w:p w14:paraId="CF000000">
      <w:pPr>
        <w:ind/>
        <w:jc w:val="center"/>
        <w:rPr>
          <w:rFonts w:ascii="Times New Roman" w:hAnsi="Times New Roman"/>
          <w:sz w:val="18"/>
        </w:rPr>
      </w:pPr>
    </w:p>
    <w:p w14:paraId="D0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ООО   «Домофон-Сервис»</w:t>
      </w:r>
    </w:p>
    <w:p w14:paraId="D1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2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Юр.адрес:  443028, г. Самара,  ул. Мира 69-33</w:t>
      </w:r>
    </w:p>
    <w:p w14:paraId="D3000000">
      <w:pPr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Почтовый адрес: 443028,г. Самара, ул. Мира 69-33</w:t>
      </w:r>
    </w:p>
    <w:p w14:paraId="D4000000">
      <w:pPr>
        <w:ind/>
        <w:jc w:val="center"/>
        <w:rPr>
          <w:rFonts w:ascii="Times New Roman" w:hAnsi="Times New Roman"/>
          <w:sz w:val="18"/>
        </w:rPr>
      </w:pPr>
    </w:p>
    <w:p w14:paraId="D5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Телефоны службы сервиса: (846) 213-08-35;</w:t>
      </w:r>
    </w:p>
    <w:p w14:paraId="D6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>+79277681244, +79277681255</w:t>
      </w:r>
    </w:p>
    <w:p w14:paraId="D7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8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Адрес службы сервиса: г. Самара,  ул. Мира 69-33</w:t>
      </w:r>
    </w:p>
    <w:p w14:paraId="D9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DA000000">
      <w:pPr>
        <w:widowControl w:val="0"/>
        <w:ind/>
        <w:jc w:val="center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sz w:val="18"/>
        </w:rPr>
        <w:t xml:space="preserve">Сайт:  </w:t>
      </w:r>
      <w:r>
        <w:rPr>
          <w:rFonts w:ascii="Times New Roman" w:hAnsi="Times New Roman"/>
          <w:b w:val="1"/>
          <w:sz w:val="18"/>
        </w:rPr>
        <w:t>https</w:t>
      </w:r>
      <w:r>
        <w:rPr>
          <w:rFonts w:ascii="Times New Roman" w:hAnsi="Times New Roman"/>
          <w:b w:val="1"/>
          <w:sz w:val="18"/>
        </w:rPr>
        <w:t>://domofoncervis.</w:t>
      </w:r>
      <w:r>
        <w:rPr>
          <w:rFonts w:ascii="Times New Roman" w:hAnsi="Times New Roman"/>
          <w:b w:val="1"/>
          <w:sz w:val="18"/>
        </w:rPr>
        <w:t>ru</w:t>
      </w:r>
      <w:r>
        <w:rPr>
          <w:rFonts w:ascii="Times New Roman" w:hAnsi="Times New Roman"/>
          <w:b w:val="1"/>
          <w:sz w:val="18"/>
        </w:rPr>
        <w:t>/</w:t>
      </w:r>
      <w:r>
        <w:rPr>
          <w:rFonts w:ascii="Times New Roman" w:hAnsi="Times New Roman"/>
          <w:b w:val="1"/>
          <w:sz w:val="18"/>
        </w:rPr>
        <w:t xml:space="preserve"> </w:t>
      </w:r>
    </w:p>
    <w:p w14:paraId="DB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sz w:val="18"/>
        </w:rPr>
        <w:t xml:space="preserve">Страница  в контакте:  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instrText>HYPERLINK "https://vk.com/domofoncervis"</w:instrTex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t>https://vk.com/domofoncervis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end"/>
      </w:r>
    </w:p>
    <w:p w14:paraId="DC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e-mail:  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instrText>HYPERLINK "mailto:domofoncervis.ofis@bk.ru"</w:instrTex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t>domofoncervis.ofis@bk.ru</w:t>
      </w:r>
      <w:r>
        <w:rPr>
          <w:rStyle w:val="Style_2_ch"/>
          <w:rFonts w:ascii="Times New Roman" w:hAnsi="Times New Roman"/>
          <w:color w:val="000000"/>
          <w:sz w:val="18"/>
          <w:u w:val="none"/>
        </w:rPr>
        <w:fldChar w:fldCharType="end"/>
      </w:r>
    </w:p>
    <w:p w14:paraId="DD000000">
      <w:pPr>
        <w:widowControl w:val="0"/>
        <w:ind/>
        <w:jc w:val="center"/>
        <w:rPr>
          <w:rFonts w:ascii="Times New Roman" w:hAnsi="Times New Roman"/>
          <w:sz w:val="18"/>
          <w:u w:val="single"/>
        </w:rPr>
      </w:pPr>
    </w:p>
    <w:p w14:paraId="DE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ИНН: 6311156308  КПП: 631301001</w:t>
      </w:r>
    </w:p>
    <w:p w14:paraId="DF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ОГРН: 1156311000801</w:t>
      </w:r>
    </w:p>
    <w:p w14:paraId="E0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E1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Р/счет : </w:t>
      </w:r>
      <w:r>
        <w:rPr>
          <w:rFonts w:ascii="Times New Roman" w:hAnsi="Times New Roman"/>
          <w:color w:val="333333"/>
          <w:sz w:val="18"/>
          <w:highlight w:val="white"/>
        </w:rPr>
        <w:t>40702810854400066840</w:t>
      </w:r>
    </w:p>
    <w:p w14:paraId="E2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Банк: </w:t>
      </w:r>
      <w:r>
        <w:rPr>
          <w:rFonts w:ascii="Times New Roman" w:hAnsi="Times New Roman"/>
          <w:color w:val="333333"/>
          <w:sz w:val="18"/>
          <w:highlight w:val="white"/>
        </w:rPr>
        <w:t>ПОВОЛЖСКИЙ БАНК ПАО СБЕРБАНК</w:t>
      </w:r>
    </w:p>
    <w:p w14:paraId="E3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К/счет: </w:t>
      </w:r>
      <w:r>
        <w:rPr>
          <w:rFonts w:ascii="Times New Roman" w:hAnsi="Times New Roman"/>
          <w:color w:val="333333"/>
          <w:sz w:val="18"/>
          <w:highlight w:val="white"/>
        </w:rPr>
        <w:t>30101810200000000607</w:t>
      </w:r>
    </w:p>
    <w:p w14:paraId="E4000000">
      <w:pPr>
        <w:widowControl w:val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БИК: 043601607</w:t>
      </w:r>
    </w:p>
    <w:p w14:paraId="E5000000">
      <w:pPr>
        <w:widowControl w:val="0"/>
        <w:ind/>
        <w:jc w:val="center"/>
        <w:rPr>
          <w:rFonts w:ascii="Times New Roman" w:hAnsi="Times New Roman"/>
          <w:sz w:val="18"/>
        </w:rPr>
      </w:pPr>
    </w:p>
    <w:p w14:paraId="E6000000">
      <w:pPr>
        <w:ind/>
        <w:jc w:val="center"/>
      </w:pPr>
    </w:p>
    <w:sectPr>
      <w:footerReference r:id="rId1" w:type="default"/>
      <w:pgSz w:h="16837" w:orient="portrait" w:w="11905"/>
      <w:pgMar w:bottom="112" w:footer="397" w:gutter="0" w:header="720" w:left="709" w:right="64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  <w:p w14:paraId="03000000">
    <w:pPr>
      <w:pStyle w:val="Style_1"/>
      <w:ind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080" w:left="144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440" w:left="1800"/>
      </w:pPr>
    </w:lvl>
  </w:abstractNum>
  <w:abstractNum w:abstractNumId="1">
    <w:lvl w:ilvl="0">
      <w:start w:val="1"/>
      <w:numFmt w:val="decimal"/>
      <w:lvlText w:val="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33"/>
      <w:lvlText w:val="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Arial" w:hAnsi="Arial"/>
      <w:sz w:val="20"/>
    </w:rPr>
  </w:style>
  <w:style w:default="1" w:styleId="Style_6_ch" w:type="character">
    <w:name w:val="Normal"/>
    <w:link w:val="Style_6"/>
    <w:rPr>
      <w:rFonts w:ascii="Arial" w:hAnsi="Arial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Unresolved Mention"/>
    <w:basedOn w:val="Style_15"/>
    <w:link w:val="Style_14_ch"/>
    <w:rPr>
      <w:color w:val="605E5C"/>
      <w:shd w:fill="E1DFDD" w:val="clear"/>
    </w:rPr>
  </w:style>
  <w:style w:styleId="Style_14_ch" w:type="character">
    <w:name w:val="Unresolved Mention"/>
    <w:basedOn w:val="Style_15_ch"/>
    <w:link w:val="Style_14"/>
    <w:rPr>
      <w:color w:val="605E5C"/>
      <w:shd w:fill="E1DFDD" w:val="clear"/>
    </w:rPr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" w:type="paragraph">
    <w:name w:val="foot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6_ch"/>
    <w:link w:val="Style_1"/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6"/>
    <w:link w:val="Style_19_ch"/>
    <w:rPr>
      <w:rFonts w:ascii="Segoe UI" w:hAnsi="Segoe UI"/>
      <w:sz w:val="18"/>
    </w:rPr>
  </w:style>
  <w:style w:styleId="Style_19_ch" w:type="character">
    <w:name w:val="Balloon Text"/>
    <w:basedOn w:val="Style_6_ch"/>
    <w:link w:val="Style_19"/>
    <w:rPr>
      <w:rFonts w:ascii="Segoe UI" w:hAnsi="Segoe UI"/>
      <w:sz w:val="18"/>
    </w:rPr>
  </w:style>
  <w:style w:styleId="Style_20" w:type="paragraph">
    <w:name w:val="Normal (Web)"/>
    <w:basedOn w:val="Style_6"/>
    <w:link w:val="Style_20_ch"/>
    <w:pPr>
      <w:spacing w:afterAutospacing="on" w:beforeAutospacing="on"/>
      <w:ind/>
    </w:pPr>
    <w:rPr>
      <w:rFonts w:ascii="Times New Roman" w:hAnsi="Times New Roman"/>
      <w:sz w:val="24"/>
    </w:rPr>
  </w:style>
  <w:style w:styleId="Style_20_ch" w:type="character">
    <w:name w:val="Normal (Web)"/>
    <w:basedOn w:val="Style_6_ch"/>
    <w:link w:val="Style_20"/>
    <w:rPr>
      <w:rFonts w:ascii="Times New Roman" w:hAnsi="Times New Roman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6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4" w:type="paragraph">
    <w:name w:val="Строгий1"/>
    <w:basedOn w:val="Style_13"/>
    <w:link w:val="Style_4_ch"/>
    <w:rPr>
      <w:b w:val="1"/>
    </w:rPr>
  </w:style>
  <w:style w:styleId="Style_4_ch" w:type="character">
    <w:name w:val="Строгий1"/>
    <w:basedOn w:val="Style_13_ch"/>
    <w:link w:val="Style_4"/>
    <w:rPr>
      <w:b w:val="1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head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header"/>
    <w:basedOn w:val="Style_6_ch"/>
    <w:link w:val="Style_27"/>
  </w:style>
  <w:style w:styleId="Style_28" w:type="paragraph">
    <w:name w:val="toc 5"/>
    <w:next w:val="Style_6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" w:type="paragraph">
    <w:name w:val="Гиперссылка1"/>
    <w:basedOn w:val="Style_13"/>
    <w:link w:val="Style_2_ch"/>
    <w:rPr>
      <w:color w:themeColor="hyperlink" w:val="0563C1"/>
      <w:u w:val="single"/>
    </w:rPr>
  </w:style>
  <w:style w:styleId="Style_2_ch" w:type="character">
    <w:name w:val="Гиперссылка1"/>
    <w:basedOn w:val="Style_13_ch"/>
    <w:link w:val="Style_2"/>
    <w:rPr>
      <w:color w:themeColor="hyperlink" w:val="0563C1"/>
      <w:u w:val="single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apple-converted-space"/>
    <w:basedOn w:val="Style_13"/>
    <w:link w:val="Style_31_ch"/>
  </w:style>
  <w:style w:styleId="Style_31_ch" w:type="character">
    <w:name w:val="apple-converted-space"/>
    <w:basedOn w:val="Style_13_ch"/>
    <w:link w:val="Style_31"/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basedOn w:val="Style_6"/>
    <w:next w:val="Style_6"/>
    <w:link w:val="Style_33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b w:val="1"/>
      <w:i w:val="1"/>
      <w:sz w:val="24"/>
    </w:rPr>
  </w:style>
  <w:style w:styleId="Style_33_ch" w:type="character">
    <w:name w:val="heading 2"/>
    <w:basedOn w:val="Style_6_ch"/>
    <w:link w:val="Style_33"/>
    <w:rPr>
      <w:b w:val="1"/>
      <w:i w:val="1"/>
      <w:sz w:val="24"/>
    </w:rPr>
  </w:style>
  <w:style w:styleId="Style_34" w:type="paragraph">
    <w:name w:val="Обычный1"/>
    <w:link w:val="Style_34_ch"/>
    <w:rPr>
      <w:rFonts w:ascii="Arial" w:hAnsi="Arial"/>
      <w:sz w:val="20"/>
    </w:rPr>
  </w:style>
  <w:style w:styleId="Style_34_ch" w:type="character">
    <w:name w:val="Обычный1"/>
    <w:link w:val="Style_34"/>
    <w:rPr>
      <w:rFonts w:ascii="Arial" w:hAnsi="Arial"/>
      <w:sz w:val="20"/>
    </w:rPr>
  </w:style>
  <w:style w:styleId="Style_5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2025-01-01T17:49:41Z</dcterms:modified>
</cp:coreProperties>
</file>